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69B2" w14:textId="77777777" w:rsidR="00155B53" w:rsidRDefault="00155B53">
      <w:pPr>
        <w:pStyle w:val="AralkYok"/>
        <w:rPr>
          <w:rFonts w:ascii="Times New Roman" w:hAnsi="Times New Roman" w:cs="Times New Roman"/>
        </w:rPr>
      </w:pPr>
    </w:p>
    <w:p w14:paraId="48BDB565" w14:textId="77777777" w:rsidR="00155B53" w:rsidRDefault="00000000">
      <w:pPr>
        <w:pStyle w:val="AralkYok"/>
        <w:jc w:val="center"/>
        <w:rPr>
          <w:rFonts w:ascii="Times New Roman" w:hAnsi="Times New Roman" w:cs="Times New Roman"/>
          <w:b/>
          <w:bCs/>
        </w:rPr>
      </w:pPr>
      <w:r>
        <w:rPr>
          <w:rFonts w:ascii="Times New Roman" w:hAnsi="Times New Roman" w:cs="Times New Roman"/>
          <w:b/>
          <w:bCs/>
        </w:rPr>
        <w:t>AVRUPA KONUTLARI ORTAOKULU</w:t>
      </w:r>
    </w:p>
    <w:p w14:paraId="30E4B477" w14:textId="063B8B85" w:rsidR="00155B53" w:rsidRDefault="00000000">
      <w:pPr>
        <w:spacing w:after="0" w:line="240" w:lineRule="auto"/>
        <w:jc w:val="center"/>
        <w:rPr>
          <w:rFonts w:ascii="Times New Roman" w:hAnsi="Times New Roman" w:cs="Times New Roman"/>
          <w:b/>
          <w:sz w:val="20"/>
          <w:szCs w:val="20"/>
        </w:rPr>
      </w:pPr>
      <w:r>
        <w:rPr>
          <w:rFonts w:ascii="Times New Roman" w:hAnsi="Times New Roman" w:cs="Times New Roman"/>
          <w:b/>
        </w:rPr>
        <w:t>7. SINIFLAR SOSYAL BİLGİLER GÜNLÜK DERS PLANI    2</w:t>
      </w:r>
      <w:r w:rsidR="00C140BE">
        <w:rPr>
          <w:rFonts w:ascii="Times New Roman" w:hAnsi="Times New Roman" w:cs="Times New Roman"/>
          <w:b/>
        </w:rPr>
        <w:t>4</w:t>
      </w:r>
      <w:r>
        <w:rPr>
          <w:rFonts w:ascii="Times New Roman" w:hAnsi="Times New Roman" w:cs="Times New Roman"/>
          <w:b/>
        </w:rPr>
        <w:t>. HAFTA</w:t>
      </w:r>
    </w:p>
    <w:tbl>
      <w:tblPr>
        <w:tblStyle w:val="TabloKlavuzu"/>
        <w:tblW w:w="11052" w:type="dxa"/>
        <w:tblLook w:val="04A0" w:firstRow="1" w:lastRow="0" w:firstColumn="1" w:lastColumn="0" w:noHBand="0" w:noVBand="1"/>
      </w:tblPr>
      <w:tblGrid>
        <w:gridCol w:w="2216"/>
        <w:gridCol w:w="8836"/>
      </w:tblGrid>
      <w:tr w:rsidR="00155B53" w14:paraId="0A8AB7E3" w14:textId="77777777">
        <w:trPr>
          <w:trHeight w:val="253"/>
        </w:trPr>
        <w:tc>
          <w:tcPr>
            <w:tcW w:w="11052" w:type="dxa"/>
            <w:gridSpan w:val="2"/>
            <w:shd w:val="clear" w:color="auto" w:fill="FFFFFF" w:themeFill="background1"/>
          </w:tcPr>
          <w:p w14:paraId="50EC0BBA" w14:textId="77777777" w:rsidR="00155B53" w:rsidRDefault="00000000">
            <w:pPr>
              <w:rPr>
                <w:rFonts w:ascii="Times New Roman" w:hAnsi="Times New Roman" w:cs="Times New Roman"/>
                <w:b/>
              </w:rPr>
            </w:pPr>
            <w:r>
              <w:rPr>
                <w:rFonts w:ascii="Times New Roman" w:hAnsi="Times New Roman" w:cs="Times New Roman"/>
                <w:b/>
              </w:rPr>
              <w:t>1.BÖLÜM</w:t>
            </w:r>
          </w:p>
        </w:tc>
      </w:tr>
      <w:tr w:rsidR="00155B53" w14:paraId="3E69AC3B" w14:textId="77777777">
        <w:trPr>
          <w:trHeight w:val="283"/>
        </w:trPr>
        <w:tc>
          <w:tcPr>
            <w:tcW w:w="2216" w:type="dxa"/>
            <w:shd w:val="clear" w:color="auto" w:fill="auto"/>
          </w:tcPr>
          <w:p w14:paraId="06BD46BA" w14:textId="77777777" w:rsidR="00155B53" w:rsidRDefault="00000000">
            <w:pPr>
              <w:rPr>
                <w:rFonts w:ascii="Times New Roman" w:hAnsi="Times New Roman" w:cs="Times New Roman"/>
              </w:rPr>
            </w:pPr>
            <w:r>
              <w:rPr>
                <w:rFonts w:ascii="Times New Roman" w:hAnsi="Times New Roman" w:cs="Times New Roman"/>
              </w:rPr>
              <w:t>DERS</w:t>
            </w:r>
          </w:p>
        </w:tc>
        <w:tc>
          <w:tcPr>
            <w:tcW w:w="8836" w:type="dxa"/>
            <w:shd w:val="clear" w:color="auto" w:fill="FFFFFF" w:themeFill="background1"/>
            <w:vAlign w:val="center"/>
          </w:tcPr>
          <w:p w14:paraId="264EF715" w14:textId="77777777" w:rsidR="00155B53"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rPr>
              <w:t>Sosyal Bilgiler</w:t>
            </w:r>
          </w:p>
        </w:tc>
      </w:tr>
      <w:tr w:rsidR="00155B53" w14:paraId="0630197F" w14:textId="77777777">
        <w:trPr>
          <w:trHeight w:val="268"/>
        </w:trPr>
        <w:tc>
          <w:tcPr>
            <w:tcW w:w="2216" w:type="dxa"/>
            <w:shd w:val="clear" w:color="auto" w:fill="auto"/>
          </w:tcPr>
          <w:p w14:paraId="770137D6" w14:textId="77777777" w:rsidR="00155B53" w:rsidRDefault="00000000">
            <w:pPr>
              <w:rPr>
                <w:rFonts w:ascii="Times New Roman" w:hAnsi="Times New Roman" w:cs="Times New Roman"/>
              </w:rPr>
            </w:pPr>
            <w:r>
              <w:rPr>
                <w:rFonts w:ascii="Times New Roman" w:hAnsi="Times New Roman" w:cs="Times New Roman"/>
              </w:rPr>
              <w:t>SINIF</w:t>
            </w:r>
          </w:p>
        </w:tc>
        <w:tc>
          <w:tcPr>
            <w:tcW w:w="8836" w:type="dxa"/>
            <w:shd w:val="clear" w:color="auto" w:fill="FFFFFF" w:themeFill="background1"/>
            <w:vAlign w:val="center"/>
          </w:tcPr>
          <w:p w14:paraId="04C7F5DF" w14:textId="77777777" w:rsidR="00155B53"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b/>
                <w:noProof/>
                <w:lang w:eastAsia="tr-TR"/>
              </w:rPr>
              <mc:AlternateContent>
                <mc:Choice Requires="wps">
                  <w:drawing>
                    <wp:anchor distT="0" distB="0" distL="114300" distR="114300" simplePos="0" relativeHeight="251659264" behindDoc="1" locked="0" layoutInCell="1" allowOverlap="1" wp14:anchorId="7B011B33" wp14:editId="747D5D19">
                      <wp:simplePos x="0" y="0"/>
                      <wp:positionH relativeFrom="column">
                        <wp:posOffset>2994025</wp:posOffset>
                      </wp:positionH>
                      <wp:positionV relativeFrom="paragraph">
                        <wp:posOffset>48895</wp:posOffset>
                      </wp:positionV>
                      <wp:extent cx="2257425" cy="276225"/>
                      <wp:effectExtent l="5080" t="13335" r="13970" b="571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76225"/>
                              </a:xfrm>
                              <a:prstGeom prst="rect">
                                <a:avLst/>
                              </a:prstGeom>
                              <a:noFill/>
                              <a:ln w="9525">
                                <a:solidFill>
                                  <a:schemeClr val="bg1">
                                    <a:lumMod val="100000"/>
                                    <a:lumOff val="0"/>
                                  </a:schemeClr>
                                </a:solidFill>
                                <a:miter lim="800000"/>
                              </a:ln>
                            </wps:spPr>
                            <wps:txbx>
                              <w:txbxContent>
                                <w:p w14:paraId="05B135CA" w14:textId="77777777" w:rsidR="00155B53" w:rsidRDefault="00000000">
                                  <w:r>
                                    <w:t>https://www.sosyaldeyince.com/</w:t>
                                  </w:r>
                                </w:p>
                              </w:txbxContent>
                            </wps:txbx>
                            <wps:bodyPr rot="0" vert="horz" wrap="square" lIns="91440" tIns="45720" rIns="91440" bIns="45720" anchor="t" anchorCtr="0" upright="1">
                              <a:noAutofit/>
                            </wps:bodyPr>
                          </wps:wsp>
                        </a:graphicData>
                      </a:graphic>
                    </wp:anchor>
                  </w:drawing>
                </mc:Choice>
                <mc:Fallback>
                  <w:pict>
                    <v:shapetype w14:anchorId="7B011B33" id="_x0000_t202" coordsize="21600,21600" o:spt="202" path="m,l,21600r21600,l21600,xe">
                      <v:stroke joinstyle="miter"/>
                      <v:path gradientshapeok="t" o:connecttype="rect"/>
                    </v:shapetype>
                    <v:shape id="Text Box 19" o:spid="_x0000_s1026" type="#_x0000_t202" style="position:absolute;left:0;text-align:left;margin-left:235.75pt;margin-top:3.85pt;width:177.7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" filled="f" strokecolor="white [3212]">
                      <v:textbox>
                        <w:txbxContent>
                          <w:p w14:paraId="05B135CA" w14:textId="77777777" w:rsidR="00155B53" w:rsidRDefault="00000000">
                            <w:r>
                              <w:t>https://www.sosyaldeyince.com/</w:t>
                            </w:r>
                          </w:p>
                        </w:txbxContent>
                      </v:textbox>
                    </v:shape>
                  </w:pict>
                </mc:Fallback>
              </mc:AlternateContent>
            </w:r>
            <w:r>
              <w:rPr>
                <w:rFonts w:ascii="Times New Roman" w:hAnsi="Times New Roman" w:cs="Times New Roman"/>
              </w:rPr>
              <w:t>7. Sınıf</w:t>
            </w:r>
          </w:p>
        </w:tc>
      </w:tr>
      <w:tr w:rsidR="00155B53" w14:paraId="55E570E5" w14:textId="77777777">
        <w:trPr>
          <w:trHeight w:val="283"/>
        </w:trPr>
        <w:tc>
          <w:tcPr>
            <w:tcW w:w="2216" w:type="dxa"/>
            <w:shd w:val="clear" w:color="auto" w:fill="auto"/>
          </w:tcPr>
          <w:p w14:paraId="7E4EDA6D" w14:textId="77777777" w:rsidR="00155B53" w:rsidRDefault="00000000">
            <w:pPr>
              <w:rPr>
                <w:rFonts w:ascii="Times New Roman" w:hAnsi="Times New Roman" w:cs="Times New Roman"/>
              </w:rPr>
            </w:pPr>
            <w:r>
              <w:rPr>
                <w:rFonts w:ascii="Times New Roman" w:hAnsi="Times New Roman" w:cs="Times New Roman"/>
              </w:rPr>
              <w:t>ÖĞRENME ALANI</w:t>
            </w:r>
          </w:p>
        </w:tc>
        <w:tc>
          <w:tcPr>
            <w:tcW w:w="8836" w:type="dxa"/>
            <w:shd w:val="clear" w:color="auto" w:fill="FFFFFF" w:themeFill="background1"/>
            <w:vAlign w:val="center"/>
          </w:tcPr>
          <w:p w14:paraId="321E77C4" w14:textId="77777777" w:rsidR="00155B53"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rPr>
              <w:t>ZAMAN İÇİNDE BİLİM</w:t>
            </w:r>
          </w:p>
        </w:tc>
      </w:tr>
      <w:tr w:rsidR="00155B53" w14:paraId="64DCEF4C" w14:textId="77777777">
        <w:trPr>
          <w:trHeight w:val="283"/>
        </w:trPr>
        <w:tc>
          <w:tcPr>
            <w:tcW w:w="2216" w:type="dxa"/>
            <w:shd w:val="clear" w:color="auto" w:fill="auto"/>
          </w:tcPr>
          <w:p w14:paraId="5E28E119" w14:textId="77777777" w:rsidR="00155B53" w:rsidRDefault="00000000">
            <w:pPr>
              <w:rPr>
                <w:rFonts w:ascii="Times New Roman" w:hAnsi="Times New Roman" w:cs="Times New Roman"/>
              </w:rPr>
            </w:pPr>
            <w:r>
              <w:rPr>
                <w:rFonts w:ascii="Times New Roman" w:hAnsi="Times New Roman" w:cs="Times New Roman"/>
              </w:rPr>
              <w:t>KONU</w:t>
            </w:r>
          </w:p>
        </w:tc>
        <w:tc>
          <w:tcPr>
            <w:tcW w:w="8836" w:type="dxa"/>
            <w:shd w:val="clear" w:color="auto" w:fill="FFFFFF" w:themeFill="background1"/>
            <w:vAlign w:val="center"/>
          </w:tcPr>
          <w:p w14:paraId="6150691A" w14:textId="77777777" w:rsidR="00155B53"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color w:val="262626"/>
              </w:rPr>
              <w:t>Özgür Düşüncenin Bilime Katkısı</w:t>
            </w:r>
          </w:p>
        </w:tc>
      </w:tr>
      <w:tr w:rsidR="00155B53" w14:paraId="59D3C6D5" w14:textId="77777777">
        <w:trPr>
          <w:trHeight w:val="283"/>
        </w:trPr>
        <w:tc>
          <w:tcPr>
            <w:tcW w:w="2216" w:type="dxa"/>
            <w:shd w:val="clear" w:color="auto" w:fill="auto"/>
          </w:tcPr>
          <w:p w14:paraId="0AD5232F" w14:textId="77777777" w:rsidR="00155B53" w:rsidRDefault="00000000">
            <w:pPr>
              <w:rPr>
                <w:rFonts w:ascii="Times New Roman" w:hAnsi="Times New Roman" w:cs="Times New Roman"/>
              </w:rPr>
            </w:pPr>
            <w:r>
              <w:rPr>
                <w:rFonts w:ascii="Times New Roman" w:hAnsi="Times New Roman" w:cs="Times New Roman"/>
              </w:rPr>
              <w:t>SÜRE</w:t>
            </w:r>
          </w:p>
        </w:tc>
        <w:tc>
          <w:tcPr>
            <w:tcW w:w="8836" w:type="dxa"/>
            <w:shd w:val="clear" w:color="auto" w:fill="FFFFFF" w:themeFill="background1"/>
            <w:vAlign w:val="center"/>
          </w:tcPr>
          <w:p w14:paraId="2DB37D1F" w14:textId="77777777" w:rsidR="00155B53"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rPr>
              <w:t>40’+40’+40’=120 dk.</w:t>
            </w:r>
          </w:p>
        </w:tc>
      </w:tr>
    </w:tbl>
    <w:tbl>
      <w:tblPr>
        <w:tblpPr w:leftFromText="141" w:rightFromText="141" w:vertAnchor="text" w:horzAnchor="margin" w:tblpY="2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1604"/>
        <w:gridCol w:w="1520"/>
        <w:gridCol w:w="425"/>
        <w:gridCol w:w="6723"/>
      </w:tblGrid>
      <w:tr w:rsidR="00155B53" w14:paraId="3AD753D6" w14:textId="77777777">
        <w:trPr>
          <w:trHeight w:val="241"/>
        </w:trPr>
        <w:tc>
          <w:tcPr>
            <w:tcW w:w="11052" w:type="dxa"/>
            <w:gridSpan w:val="5"/>
            <w:shd w:val="clear" w:color="auto" w:fill="auto"/>
          </w:tcPr>
          <w:p w14:paraId="2C7FB88A" w14:textId="77777777" w:rsidR="00155B53" w:rsidRDefault="00000000">
            <w:pPr>
              <w:keepNext/>
              <w:tabs>
                <w:tab w:val="left" w:pos="42"/>
                <w:tab w:val="left" w:pos="70"/>
              </w:tabs>
              <w:spacing w:after="0" w:line="256" w:lineRule="auto"/>
              <w:outlineLvl w:val="1"/>
              <w:rPr>
                <w:rFonts w:ascii="Times New Roman" w:eastAsia="Times New Roman" w:hAnsi="Times New Roman" w:cs="Times New Roman"/>
                <w:b/>
                <w:bCs/>
              </w:rPr>
            </w:pPr>
            <w:r>
              <w:rPr>
                <w:rFonts w:ascii="Times New Roman" w:eastAsia="Times New Roman" w:hAnsi="Times New Roman" w:cs="Times New Roman"/>
                <w:b/>
                <w:bCs/>
              </w:rPr>
              <w:t>2.BÖLÜM</w:t>
            </w:r>
          </w:p>
        </w:tc>
      </w:tr>
      <w:tr w:rsidR="00155B53" w14:paraId="6F4CE2B0" w14:textId="77777777">
        <w:trPr>
          <w:trHeight w:val="479"/>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7FA14" w14:textId="77777777" w:rsidR="00155B53" w:rsidRDefault="00000000">
            <w:pPr>
              <w:keepNext/>
              <w:tabs>
                <w:tab w:val="left" w:pos="42"/>
                <w:tab w:val="left" w:pos="70"/>
              </w:tabs>
              <w:spacing w:after="0" w:line="256" w:lineRule="auto"/>
              <w:ind w:left="42" w:firstLine="14"/>
              <w:outlineLvl w:val="1"/>
              <w:rPr>
                <w:rFonts w:ascii="Times New Roman" w:eastAsia="Times New Roman" w:hAnsi="Times New Roman" w:cs="Times New Roman"/>
                <w:bCs/>
              </w:rPr>
            </w:pPr>
            <w:r>
              <w:rPr>
                <w:rFonts w:ascii="Times New Roman" w:eastAsia="Times New Roman" w:hAnsi="Times New Roman" w:cs="Times New Roman"/>
                <w:bCs/>
              </w:rPr>
              <w:t>Kazanımlar</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1BA17" w14:textId="77777777" w:rsidR="00155B53" w:rsidRDefault="00000000">
            <w:pPr>
              <w:autoSpaceDE w:val="0"/>
              <w:autoSpaceDN w:val="0"/>
              <w:adjustRightInd w:val="0"/>
              <w:spacing w:after="0"/>
              <w:ind w:right="5"/>
              <w:jc w:val="both"/>
              <w:rPr>
                <w:rFonts w:ascii="Times New Roman" w:hAnsi="Times New Roman" w:cs="Times New Roman"/>
                <w:b/>
                <w:bCs/>
              </w:rPr>
            </w:pPr>
            <w:r>
              <w:rPr>
                <w:rFonts w:ascii="Times New Roman" w:hAnsi="Times New Roman" w:cs="Times New Roman"/>
                <w:b/>
                <w:bCs/>
              </w:rPr>
              <w:t>SB.7.4.4. Özgür düşüncenin bilimsel gelişmelere katkısını değerlendirir.</w:t>
            </w:r>
          </w:p>
        </w:tc>
      </w:tr>
      <w:tr w:rsidR="00155B53" w14:paraId="51632E8F" w14:textId="77777777">
        <w:trPr>
          <w:trHeight w:val="465"/>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16E13" w14:textId="77777777" w:rsidR="00155B53" w:rsidRDefault="00000000">
            <w:pPr>
              <w:tabs>
                <w:tab w:val="left" w:pos="42"/>
              </w:tabs>
              <w:spacing w:after="0" w:line="256" w:lineRule="auto"/>
              <w:ind w:left="42" w:firstLine="14"/>
              <w:rPr>
                <w:rFonts w:ascii="Times New Roman" w:eastAsia="Times New Roman" w:hAnsi="Times New Roman" w:cs="Times New Roman"/>
                <w:bCs/>
              </w:rPr>
            </w:pPr>
            <w:r>
              <w:rPr>
                <w:rFonts w:ascii="Times New Roman" w:eastAsia="Times New Roman" w:hAnsi="Times New Roman" w:cs="Times New Roman"/>
                <w:bCs/>
              </w:rPr>
              <w:t>Değerler ve beceriler</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8BDB9" w14:textId="77777777" w:rsidR="00155B53" w:rsidRDefault="00000000">
            <w:pPr>
              <w:spacing w:after="100" w:afterAutospacing="1"/>
              <w:rPr>
                <w:rFonts w:ascii="Times New Roman" w:hAnsi="Times New Roman" w:cs="Times New Roman"/>
              </w:rPr>
            </w:pPr>
            <w:r>
              <w:rPr>
                <w:rFonts w:ascii="Times New Roman" w:hAnsi="Times New Roman" w:cs="Times New Roman"/>
              </w:rPr>
              <w:t>Bu öğrenme alanı işlenirken bilimsellik ve özgürlük gibi değerlerle zaman ve kronolojiyi algılama becerisinin de öğrenciler tarafından edinilmesi sağlanmalıdır.</w:t>
            </w:r>
          </w:p>
        </w:tc>
      </w:tr>
      <w:tr w:rsidR="00155B53" w14:paraId="30426356" w14:textId="77777777">
        <w:trPr>
          <w:trHeight w:val="406"/>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014F" w14:textId="77777777" w:rsidR="00155B53" w:rsidRDefault="00000000">
            <w:pPr>
              <w:keepNext/>
              <w:tabs>
                <w:tab w:val="left" w:pos="42"/>
                <w:tab w:val="left" w:pos="180"/>
              </w:tabs>
              <w:spacing w:after="0" w:line="256" w:lineRule="auto"/>
              <w:ind w:left="42" w:firstLine="14"/>
              <w:outlineLvl w:val="3"/>
              <w:rPr>
                <w:rFonts w:ascii="Times New Roman" w:eastAsia="Times New Roman" w:hAnsi="Times New Roman" w:cs="Times New Roman"/>
                <w:bCs/>
              </w:rPr>
            </w:pPr>
            <w:r>
              <w:rPr>
                <w:rFonts w:ascii="Times New Roman" w:eastAsia="Times New Roman" w:hAnsi="Times New Roman" w:cs="Times New Roman"/>
                <w:bCs/>
              </w:rPr>
              <w:t>Yöntem ve Teknikler</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519F9" w14:textId="77777777" w:rsidR="00155B53" w:rsidRDefault="00000000">
            <w:pPr>
              <w:spacing w:after="0"/>
              <w:rPr>
                <w:rFonts w:ascii="Times New Roman" w:hAnsi="Times New Roman" w:cs="Times New Roman"/>
              </w:rPr>
            </w:pPr>
            <w:r>
              <w:rPr>
                <w:rFonts w:ascii="Times New Roman" w:hAnsi="Times New Roman" w:cs="Times New Roman"/>
              </w:rPr>
              <w:t>Anlatım, soru-cevap, beyin fırtınası, inceleme, tartışma</w:t>
            </w:r>
          </w:p>
        </w:tc>
      </w:tr>
      <w:tr w:rsidR="00155B53" w14:paraId="76F289C3" w14:textId="77777777">
        <w:trPr>
          <w:trHeight w:val="753"/>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9BA12" w14:textId="77777777" w:rsidR="00155B53" w:rsidRDefault="00000000">
            <w:pPr>
              <w:keepNext/>
              <w:spacing w:after="0" w:line="256" w:lineRule="auto"/>
              <w:outlineLvl w:val="4"/>
              <w:rPr>
                <w:rFonts w:ascii="Times New Roman" w:eastAsia="Times New Roman" w:hAnsi="Times New Roman" w:cs="Times New Roman"/>
              </w:rPr>
            </w:pPr>
            <w:r>
              <w:rPr>
                <w:rFonts w:ascii="Times New Roman" w:eastAsia="Times New Roman" w:hAnsi="Times New Roman" w:cs="Times New Roman"/>
              </w:rPr>
              <w:t>Kullanılan Eğitim Teknolojileri-Araç, Gereçler ve Kaynakça</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450F5" w14:textId="77777777" w:rsidR="00155B53" w:rsidRDefault="00000000">
            <w:pPr>
              <w:spacing w:after="0"/>
              <w:rPr>
                <w:rFonts w:ascii="Times New Roman" w:hAnsi="Times New Roman" w:cs="Times New Roman"/>
              </w:rPr>
            </w:pPr>
            <w:r>
              <w:rPr>
                <w:rFonts w:ascii="Times New Roman" w:hAnsi="Times New Roman" w:cs="Times New Roman"/>
              </w:rPr>
              <w:t xml:space="preserve">Ders Kitabı, </w:t>
            </w:r>
            <w:r>
              <w:rPr>
                <w:rFonts w:ascii="Times New Roman" w:hAnsi="Times New Roman" w:cs="Times New Roman"/>
                <w:color w:val="000000" w:themeColor="text1"/>
              </w:rPr>
              <w:t xml:space="preserve">Sunu, </w:t>
            </w:r>
            <w:proofErr w:type="spellStart"/>
            <w:r>
              <w:rPr>
                <w:rFonts w:ascii="Times New Roman" w:hAnsi="Times New Roman" w:cs="Times New Roman"/>
                <w:color w:val="000000" w:themeColor="text1"/>
              </w:rPr>
              <w:t>Eba</w:t>
            </w:r>
            <w:proofErr w:type="spellEnd"/>
          </w:p>
        </w:tc>
      </w:tr>
      <w:tr w:rsidR="00155B53" w14:paraId="563375F9" w14:textId="77777777">
        <w:trPr>
          <w:trHeight w:val="244"/>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19BF7F9" w14:textId="77777777" w:rsidR="00155B53" w:rsidRDefault="00000000">
            <w:pPr>
              <w:spacing w:after="0" w:line="256" w:lineRule="auto"/>
              <w:rPr>
                <w:rFonts w:ascii="Times New Roman" w:eastAsia="Times New Roman" w:hAnsi="Times New Roman" w:cs="Times New Roman"/>
              </w:rPr>
            </w:pPr>
            <w:r>
              <w:rPr>
                <w:rFonts w:ascii="Times New Roman" w:eastAsia="Times New Roman" w:hAnsi="Times New Roman" w:cs="Times New Roman"/>
              </w:rPr>
              <w:t>Dersin İşlenişi</w:t>
            </w:r>
          </w:p>
        </w:tc>
        <w:tc>
          <w:tcPr>
            <w:tcW w:w="10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84E84B" w14:textId="77777777" w:rsidR="00155B53" w:rsidRDefault="00000000">
            <w:pPr>
              <w:spacing w:before="120" w:after="120" w:line="240" w:lineRule="auto"/>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İnsanların düşüncelerini özgürce açıklayabilmelerinin önemi nedir?</w:t>
            </w:r>
          </w:p>
          <w:p w14:paraId="70D0611B" w14:textId="77777777" w:rsidR="00155B53" w:rsidRDefault="0000000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Ders kitabındaki konu metni okutulacak. Metnin giriş kısmındaki ve sonundaki sorular öğrencilere sorulacak.</w:t>
            </w:r>
          </w:p>
          <w:p w14:paraId="052A3D2D" w14:textId="77777777" w:rsidR="00155B53" w:rsidRDefault="00000000">
            <w:pPr>
              <w:spacing w:before="120" w:after="120" w:line="240" w:lineRule="auto"/>
              <w:jc w:val="both"/>
              <w:rPr>
                <w:rFonts w:ascii="Times New Roman" w:hAnsi="Times New Roman" w:cs="Times New Roman"/>
                <w:b/>
              </w:rPr>
            </w:pPr>
            <w:r>
              <w:rPr>
                <w:rFonts w:ascii="Times New Roman" w:hAnsi="Times New Roman" w:cs="Times New Roman"/>
                <w:b/>
              </w:rPr>
              <w:t xml:space="preserve">Öğrencilere bilgi verilecek;  </w:t>
            </w:r>
          </w:p>
          <w:p w14:paraId="40799E45" w14:textId="77777777" w:rsidR="00155B53" w:rsidRDefault="00000000">
            <w:pPr>
              <w:tabs>
                <w:tab w:val="left" w:pos="540"/>
              </w:tabs>
              <w:autoSpaceDE w:val="0"/>
              <w:autoSpaceDN w:val="0"/>
              <w:adjustRightInd w:val="0"/>
              <w:spacing w:after="0" w:line="240" w:lineRule="auto"/>
              <w:ind w:firstLine="57"/>
              <w:rPr>
                <w:rFonts w:ascii="Times New Roman" w:hAnsi="Times New Roman" w:cs="Times New Roman"/>
                <w:b/>
                <w:bCs/>
                <w:color w:val="000000"/>
              </w:rPr>
            </w:pPr>
            <w:r>
              <w:rPr>
                <w:rFonts w:ascii="Times New Roman" w:hAnsi="Times New Roman" w:cs="Times New Roman"/>
                <w:b/>
                <w:bCs/>
                <w:color w:val="000000"/>
              </w:rPr>
              <w:t>Özgür Düşünce Nasıl Gelişti?</w:t>
            </w:r>
          </w:p>
          <w:p w14:paraId="14B99C61" w14:textId="77777777" w:rsidR="00155B53" w:rsidRDefault="00000000">
            <w:pPr>
              <w:tabs>
                <w:tab w:val="left" w:pos="540"/>
              </w:tabs>
              <w:autoSpaceDE w:val="0"/>
              <w:autoSpaceDN w:val="0"/>
              <w:adjustRightInd w:val="0"/>
              <w:spacing w:after="0" w:line="240" w:lineRule="auto"/>
              <w:ind w:firstLine="57"/>
              <w:jc w:val="both"/>
              <w:rPr>
                <w:rFonts w:ascii="Times New Roman" w:hAnsi="Times New Roman" w:cs="Times New Roman"/>
                <w:b/>
                <w:bCs/>
                <w:color w:val="000000"/>
              </w:rPr>
            </w:pPr>
            <w:r>
              <w:rPr>
                <w:rFonts w:ascii="Times New Roman" w:hAnsi="Times New Roman" w:cs="Times New Roman"/>
                <w:b/>
                <w:bCs/>
                <w:color w:val="000000"/>
              </w:rPr>
              <w:t xml:space="preserve">İlkçağ medeniyetlerinden olan İyon </w:t>
            </w:r>
            <w:proofErr w:type="spellStart"/>
            <w:r>
              <w:rPr>
                <w:rFonts w:ascii="Times New Roman" w:hAnsi="Times New Roman" w:cs="Times New Roman"/>
                <w:b/>
                <w:bCs/>
                <w:color w:val="000000"/>
              </w:rPr>
              <w:t>Medeniyeti’nde</w:t>
            </w:r>
            <w:proofErr w:type="spellEnd"/>
            <w:r>
              <w:rPr>
                <w:rFonts w:ascii="Times New Roman" w:hAnsi="Times New Roman" w:cs="Times New Roman"/>
                <w:b/>
                <w:bCs/>
                <w:color w:val="000000"/>
              </w:rPr>
              <w:t xml:space="preserve"> insanlara sağlanan özgür düşünce ortamı bilimsel gelişmelerin ve yeni buluşların önünü açmıştır.</w:t>
            </w:r>
          </w:p>
          <w:p w14:paraId="2FB0EA83" w14:textId="77777777" w:rsidR="00155B53" w:rsidRDefault="00000000">
            <w:pPr>
              <w:spacing w:after="0" w:line="240" w:lineRule="auto"/>
              <w:jc w:val="both"/>
              <w:rPr>
                <w:rFonts w:ascii="Times New Roman" w:hAnsi="Times New Roman" w:cs="Times New Roman"/>
              </w:rPr>
            </w:pPr>
            <w:r>
              <w:rPr>
                <w:rFonts w:ascii="Times New Roman" w:hAnsi="Times New Roman" w:cs="Times New Roman"/>
              </w:rPr>
              <w:t xml:space="preserve">Ancak </w:t>
            </w:r>
            <w:r>
              <w:rPr>
                <w:rFonts w:ascii="Times New Roman" w:hAnsi="Times New Roman" w:cs="Times New Roman"/>
                <w:b/>
              </w:rPr>
              <w:t xml:space="preserve">Orta Çağ’da Avrupa’da özgür düşünce ortamı yoktu. Özellikle din adamları bilimin gelişmesine engel olmuştur. </w:t>
            </w:r>
            <w:r>
              <w:rPr>
                <w:rFonts w:ascii="Times New Roman" w:hAnsi="Times New Roman" w:cs="Times New Roman"/>
              </w:rPr>
              <w:t>Haçlı Seferleri ve daha sonrasında doğu-batı arasında gidip gelenler doğudaki yeni buluşların batıya taşınmasına yardımcı oldular.</w:t>
            </w:r>
          </w:p>
          <w:p w14:paraId="3121830D" w14:textId="77777777" w:rsidR="00155B53" w:rsidRDefault="00000000">
            <w:pPr>
              <w:spacing w:after="0" w:line="240" w:lineRule="auto"/>
              <w:jc w:val="both"/>
              <w:rPr>
                <w:rFonts w:ascii="Times New Roman" w:hAnsi="Times New Roman" w:cs="Times New Roman"/>
              </w:rPr>
            </w:pPr>
            <w:r>
              <w:rPr>
                <w:rFonts w:ascii="Times New Roman" w:hAnsi="Times New Roman" w:cs="Times New Roman"/>
              </w:rPr>
              <w:t xml:space="preserve">Coğrafi keşiflerden önce Doğu ve İslam ülkeleri bilim ve sanat yönünden Avrupa’dan çok ileriydi. </w:t>
            </w:r>
            <w:proofErr w:type="gramStart"/>
            <w:r>
              <w:rPr>
                <w:rFonts w:ascii="Times New Roman" w:hAnsi="Times New Roman" w:cs="Times New Roman"/>
              </w:rPr>
              <w:t>Ortaçağda</w:t>
            </w:r>
            <w:proofErr w:type="gramEnd"/>
            <w:r>
              <w:rPr>
                <w:rFonts w:ascii="Times New Roman" w:hAnsi="Times New Roman" w:cs="Times New Roman"/>
              </w:rPr>
              <w:t xml:space="preserve"> Avrupa’da kilise ve din adamları bilimin ve eğitimin </w:t>
            </w:r>
            <w:r>
              <w:rPr>
                <w:rFonts w:ascii="Times New Roman" w:hAnsi="Times New Roman" w:cs="Times New Roman"/>
                <w:b/>
              </w:rPr>
              <w:t>gelişmemesi</w:t>
            </w:r>
            <w:r>
              <w:rPr>
                <w:rFonts w:ascii="Times New Roman" w:hAnsi="Times New Roman" w:cs="Times New Roman"/>
              </w:rPr>
              <w:t xml:space="preserve"> için baskı uyguluyordu. </w:t>
            </w:r>
            <w:r>
              <w:rPr>
                <w:rFonts w:ascii="Times New Roman" w:hAnsi="Times New Roman" w:cs="Times New Roman"/>
                <w:b/>
              </w:rPr>
              <w:t>Avrupa’da</w:t>
            </w:r>
            <w:r>
              <w:rPr>
                <w:rFonts w:ascii="Times New Roman" w:hAnsi="Times New Roman" w:cs="Times New Roman"/>
              </w:rPr>
              <w:t xml:space="preserve"> </w:t>
            </w:r>
            <w:r>
              <w:rPr>
                <w:rFonts w:ascii="Times New Roman" w:hAnsi="Times New Roman" w:cs="Times New Roman"/>
                <w:b/>
              </w:rPr>
              <w:t xml:space="preserve">baskıcı ve bilimin gelişmesini engelleyen Skolastik düşünce hakimdi. </w:t>
            </w:r>
            <w:r>
              <w:rPr>
                <w:rFonts w:ascii="Times New Roman" w:hAnsi="Times New Roman" w:cs="Times New Roman"/>
              </w:rPr>
              <w:t xml:space="preserve">Kilisenin amacı cahil kalan halkı kendi çıkarları doğrultusunda kullanmaktı. </w:t>
            </w:r>
            <w:proofErr w:type="gramStart"/>
            <w:r>
              <w:rPr>
                <w:rFonts w:ascii="Times New Roman" w:hAnsi="Times New Roman" w:cs="Times New Roman"/>
                <w:color w:val="000000"/>
              </w:rPr>
              <w:t>Ortaçağ’da</w:t>
            </w:r>
            <w:proofErr w:type="gramEnd"/>
            <w:r>
              <w:rPr>
                <w:rFonts w:ascii="Times New Roman" w:hAnsi="Times New Roman" w:cs="Times New Roman"/>
                <w:color w:val="000000"/>
              </w:rPr>
              <w:t xml:space="preserve"> Dünyanın kendi etrafında döndüğünü iddia eden Galileo, kilise tarafından cezalandırılmıştır. Çünkü din adamlarına göre bu bilgi doğru değildi ve hiç kimse, bilim adamı bile olsa kiliseye karşı gelemezdi.</w:t>
            </w:r>
          </w:p>
          <w:p w14:paraId="6DAD4CEE" w14:textId="77777777" w:rsidR="00155B53" w:rsidRDefault="00000000">
            <w:pPr>
              <w:spacing w:after="0" w:line="240" w:lineRule="auto"/>
              <w:jc w:val="both"/>
              <w:rPr>
                <w:rFonts w:ascii="Times New Roman" w:hAnsi="Times New Roman" w:cs="Times New Roman"/>
              </w:rPr>
            </w:pPr>
            <w:r>
              <w:rPr>
                <w:rFonts w:ascii="Times New Roman" w:hAnsi="Times New Roman" w:cs="Times New Roman"/>
              </w:rPr>
              <w:t xml:space="preserve">Pusulanın icadından sonra başlayan Coğrafi keşiflerle </w:t>
            </w:r>
            <w:r>
              <w:rPr>
                <w:rFonts w:ascii="Times New Roman" w:hAnsi="Times New Roman" w:cs="Times New Roman"/>
                <w:b/>
              </w:rPr>
              <w:t>Macellan</w:t>
            </w:r>
            <w:r>
              <w:rPr>
                <w:rFonts w:ascii="Times New Roman" w:hAnsi="Times New Roman" w:cs="Times New Roman"/>
              </w:rPr>
              <w:t xml:space="preserve"> adlı denizci </w:t>
            </w:r>
            <w:r>
              <w:rPr>
                <w:rFonts w:ascii="Times New Roman" w:hAnsi="Times New Roman" w:cs="Times New Roman"/>
                <w:b/>
              </w:rPr>
              <w:t>dünyanın yuvarlak</w:t>
            </w:r>
            <w:r>
              <w:rPr>
                <w:rFonts w:ascii="Times New Roman" w:hAnsi="Times New Roman" w:cs="Times New Roman"/>
              </w:rPr>
              <w:t xml:space="preserve"> olduğunu ispatladı. Coğrafi keşiflerle doğunun zenginliklerine denizden direkt ulaşan Avrupalılar, deniz ticaretinin artması sayesinde zenginleşti. </w:t>
            </w:r>
            <w:r>
              <w:rPr>
                <w:rFonts w:ascii="Times New Roman" w:hAnsi="Times New Roman" w:cs="Times New Roman"/>
                <w:color w:val="000000"/>
              </w:rPr>
              <w:t>Avrupa’da ticaretle uğraşan zengin (Burjuva) sınıfı doğdu ve burjuva olarak adlandırılan zenginler bilim ve sanatı destekledi.</w:t>
            </w:r>
            <w:r>
              <w:rPr>
                <w:rFonts w:ascii="Times New Roman" w:hAnsi="Times New Roman" w:cs="Times New Roman"/>
              </w:rPr>
              <w:t xml:space="preserve"> </w:t>
            </w:r>
            <w:r>
              <w:rPr>
                <w:rFonts w:ascii="Times New Roman" w:hAnsi="Times New Roman" w:cs="Times New Roman"/>
                <w:color w:val="000000"/>
              </w:rPr>
              <w:t xml:space="preserve">Avrupa’da bilim ve sanat hızla gelişti. Rönesans başladı. </w:t>
            </w:r>
            <w:r>
              <w:rPr>
                <w:rFonts w:ascii="Times New Roman" w:hAnsi="Times New Roman" w:cs="Times New Roman"/>
                <w:b/>
              </w:rPr>
              <w:t>Avrupa’da bilim, sanat, edebiyat, fen gibi her türlü alanda meydana gelen yenilik ve ilerlemelere Rönesans denir</w:t>
            </w:r>
            <w:r>
              <w:rPr>
                <w:rFonts w:ascii="Times New Roman" w:hAnsi="Times New Roman" w:cs="Times New Roman"/>
              </w:rPr>
              <w:t xml:space="preserve">. </w:t>
            </w:r>
          </w:p>
          <w:p w14:paraId="2C6D440B" w14:textId="77777777" w:rsidR="00155B53" w:rsidRDefault="00000000">
            <w:pPr>
              <w:spacing w:after="0" w:line="240" w:lineRule="auto"/>
              <w:jc w:val="both"/>
              <w:rPr>
                <w:rFonts w:ascii="Times New Roman" w:hAnsi="Times New Roman" w:cs="Times New Roman"/>
                <w:color w:val="000000"/>
              </w:rPr>
            </w:pPr>
            <w:r>
              <w:rPr>
                <w:rFonts w:ascii="Times New Roman" w:hAnsi="Times New Roman" w:cs="Times New Roman"/>
              </w:rPr>
              <w:t xml:space="preserve">Rönesans ile başlayan yenilikler bilimin gelişmesine yeterli olmamıştır. Bu yüzden reform hareketleri başlamıştır. Rönesans’ın ardından, din alanında reform denilen ikinci yenileşme hareketinin olması, </w:t>
            </w:r>
            <w:r>
              <w:rPr>
                <w:rFonts w:ascii="Times New Roman" w:hAnsi="Times New Roman" w:cs="Times New Roman"/>
                <w:b/>
              </w:rPr>
              <w:t>baskıcı ve bilimin Avrupa’da gelişmesini engelleyen Skolastik düşünce</w:t>
            </w:r>
            <w:r>
              <w:rPr>
                <w:rFonts w:ascii="Times New Roman" w:hAnsi="Times New Roman" w:cs="Times New Roman"/>
              </w:rPr>
              <w:t xml:space="preserve">nin, yıkılmasına neden oldu. İnsanların kilise ve din adamlarının baskılarından kurtulmaları üzerine </w:t>
            </w:r>
            <w:r>
              <w:rPr>
                <w:rFonts w:ascii="Times New Roman" w:hAnsi="Times New Roman" w:cs="Times New Roman"/>
                <w:b/>
              </w:rPr>
              <w:t>özgür düşünce</w:t>
            </w:r>
            <w:r>
              <w:rPr>
                <w:rFonts w:ascii="Times New Roman" w:hAnsi="Times New Roman" w:cs="Times New Roman"/>
              </w:rPr>
              <w:t xml:space="preserve"> ortamı doğdu. </w:t>
            </w:r>
            <w:r>
              <w:rPr>
                <w:rFonts w:ascii="Times New Roman" w:hAnsi="Times New Roman" w:cs="Times New Roman"/>
                <w:color w:val="000000"/>
              </w:rPr>
              <w:t xml:space="preserve">İşte Skolastik düşüncenin yıkılması, bilimde baskı ve engellerin ortadan kalkması bilimsel çalışmalara hız kazandırdı. Avrupalılar böylece pek çok yeni icatlar yaptılar, doğu ve İslam ülkelerini kısa sürede yakaladılar. Bu bilgilerden anlaşılacağı üzere; </w:t>
            </w:r>
            <w:r>
              <w:rPr>
                <w:rFonts w:ascii="Times New Roman" w:hAnsi="Times New Roman" w:cs="Times New Roman"/>
                <w:b/>
                <w:color w:val="000000"/>
              </w:rPr>
              <w:t>özgür düşüncenin olmadığı toplumlarda bilimsel gelişmeler olmaz.</w:t>
            </w:r>
          </w:p>
          <w:p w14:paraId="76D81DF4" w14:textId="77777777" w:rsidR="00155B53" w:rsidRDefault="00000000">
            <w:pPr>
              <w:spacing w:after="0" w:line="240" w:lineRule="auto"/>
              <w:jc w:val="both"/>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color w:val="000000"/>
              </w:rPr>
              <w:t xml:space="preserve">Rönesans ve reformun ardından Avrupa’da tamamen </w:t>
            </w:r>
            <w:r>
              <w:rPr>
                <w:rFonts w:ascii="Times New Roman" w:hAnsi="Times New Roman" w:cs="Times New Roman"/>
                <w:color w:val="000000"/>
                <w:shd w:val="clear" w:color="auto" w:fill="F2F2F2"/>
              </w:rPr>
              <w:t>aklın ve bilim</w:t>
            </w:r>
            <w:r>
              <w:rPr>
                <w:rFonts w:ascii="Times New Roman" w:hAnsi="Times New Roman" w:cs="Times New Roman"/>
                <w:color w:val="000000"/>
              </w:rPr>
              <w:t xml:space="preserve">in egemen olduğu buluşların, yeniliklerin hız kazandığı ve doğu ülkelerinin bilim, sanat, fen, teknoloji gibi alanlarda geçildiği </w:t>
            </w:r>
            <w:r>
              <w:rPr>
                <w:rFonts w:ascii="Times New Roman" w:hAnsi="Times New Roman" w:cs="Times New Roman"/>
                <w:color w:val="000000"/>
                <w:shd w:val="clear" w:color="auto" w:fill="F2F2F2"/>
              </w:rPr>
              <w:t>Aydınlanma çağı</w:t>
            </w:r>
            <w:r>
              <w:rPr>
                <w:rFonts w:ascii="Times New Roman" w:hAnsi="Times New Roman" w:cs="Times New Roman"/>
                <w:color w:val="000000"/>
              </w:rPr>
              <w:t xml:space="preserve"> yaşanmıştır. Newton’un yerçekimi kanununu bulması gibi. Avrupa’da Aydınlanma Çağı’nın önemli düşünürlerinden Montesquieu’ye (</w:t>
            </w:r>
            <w:proofErr w:type="spellStart"/>
            <w:r>
              <w:rPr>
                <w:rFonts w:ascii="Times New Roman" w:hAnsi="Times New Roman" w:cs="Times New Roman"/>
                <w:color w:val="000000"/>
              </w:rPr>
              <w:t>Monteskü</w:t>
            </w:r>
            <w:proofErr w:type="spellEnd"/>
            <w:r>
              <w:rPr>
                <w:rFonts w:ascii="Times New Roman" w:hAnsi="Times New Roman" w:cs="Times New Roman"/>
                <w:color w:val="000000"/>
              </w:rPr>
              <w:t>) göre “Düşünce özgürlüğü en önemli özgürlüktür. İnsanı araştırmaya, düşünmeye yönlendiren özellikler ancak özgür bir ortamda işlerlik kazanır ve gelişir. Özgür olmayan bir ortam insanların kuşku ve korku içerisinde olmasına sebep olur.”</w:t>
            </w:r>
          </w:p>
          <w:p w14:paraId="5C02102D" w14:textId="77777777" w:rsidR="00155B53" w:rsidRDefault="00000000">
            <w:pPr>
              <w:spacing w:after="0" w:line="240" w:lineRule="auto"/>
              <w:jc w:val="both"/>
              <w:rPr>
                <w:rFonts w:ascii="Times New Roman" w:hAnsi="Times New Roman" w:cs="Times New Roman"/>
                <w:b/>
              </w:rPr>
            </w:pPr>
            <w:r>
              <w:rPr>
                <w:rFonts w:ascii="Times New Roman" w:hAnsi="Times New Roman" w:cs="Times New Roman"/>
                <w:color w:val="000000"/>
              </w:rPr>
              <w:t xml:space="preserve">1800’lü yıllarda </w:t>
            </w:r>
            <w:r>
              <w:rPr>
                <w:rFonts w:ascii="Times New Roman" w:hAnsi="Times New Roman" w:cs="Times New Roman"/>
                <w:b/>
                <w:color w:val="000000"/>
                <w:shd w:val="clear" w:color="auto" w:fill="FFFFFF"/>
              </w:rPr>
              <w:t>İngiltere’de buhar gücünün makinalarda kullanıl</w:t>
            </w:r>
            <w:r>
              <w:rPr>
                <w:rFonts w:ascii="Times New Roman" w:hAnsi="Times New Roman" w:cs="Times New Roman"/>
                <w:b/>
                <w:color w:val="000000"/>
              </w:rPr>
              <w:t>masıyla</w:t>
            </w:r>
            <w:r>
              <w:rPr>
                <w:rFonts w:ascii="Times New Roman" w:hAnsi="Times New Roman" w:cs="Times New Roman"/>
                <w:color w:val="000000"/>
              </w:rPr>
              <w:t xml:space="preserve"> sanayi inkılabı başladı. </w:t>
            </w:r>
            <w:r>
              <w:rPr>
                <w:rFonts w:ascii="Times New Roman" w:hAnsi="Times New Roman" w:cs="Times New Roman"/>
                <w:b/>
                <w:color w:val="000000"/>
                <w:shd w:val="clear" w:color="auto" w:fill="FFFFFF"/>
              </w:rPr>
              <w:t xml:space="preserve">El </w:t>
            </w:r>
            <w:proofErr w:type="gramStart"/>
            <w:r>
              <w:rPr>
                <w:rFonts w:ascii="Times New Roman" w:hAnsi="Times New Roman" w:cs="Times New Roman"/>
                <w:b/>
                <w:color w:val="000000"/>
                <w:shd w:val="clear" w:color="auto" w:fill="FFFFFF"/>
              </w:rPr>
              <w:t>tezgahları</w:t>
            </w:r>
            <w:proofErr w:type="gramEnd"/>
            <w:r>
              <w:rPr>
                <w:rFonts w:ascii="Times New Roman" w:hAnsi="Times New Roman" w:cs="Times New Roman"/>
                <w:b/>
                <w:color w:val="000000"/>
                <w:shd w:val="clear" w:color="auto" w:fill="FFFFFF"/>
              </w:rPr>
              <w:t xml:space="preserve"> kapandı. Fabrikalarda ucuza, çok miktarda mal üretimi yapıldı.</w:t>
            </w:r>
            <w:r>
              <w:rPr>
                <w:rFonts w:ascii="Times New Roman" w:hAnsi="Times New Roman" w:cs="Times New Roman"/>
                <w:color w:val="000000"/>
              </w:rPr>
              <w:t xml:space="preserve"> İşte coğrafi keşifler, Rönesans, reform, aydınlanma çağı ve sanayi inkılabı Avrupa’da her geçen gün bilimin daha özgür olmasını sağladı ve bu sayede Avrupa bilimde ilerledi.</w:t>
            </w:r>
          </w:p>
        </w:tc>
      </w:tr>
      <w:tr w:rsidR="00155B53" w14:paraId="6688E671" w14:textId="77777777">
        <w:trPr>
          <w:trHeight w:val="244"/>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F41B351" w14:textId="77777777" w:rsidR="00155B53" w:rsidRDefault="00000000">
            <w:pPr>
              <w:spacing w:after="0" w:line="240" w:lineRule="auto"/>
              <w:rPr>
                <w:rFonts w:ascii="Times New Roman" w:hAnsi="Times New Roman" w:cs="Times New Roman"/>
                <w:b/>
              </w:rPr>
            </w:pPr>
            <w:r>
              <w:rPr>
                <w:rFonts w:ascii="Times New Roman" w:hAnsi="Times New Roman" w:cs="Times New Roman"/>
                <w:b/>
              </w:rPr>
              <w:lastRenderedPageBreak/>
              <w:t xml:space="preserve">3.BÖLÜM </w:t>
            </w:r>
          </w:p>
        </w:tc>
      </w:tr>
      <w:tr w:rsidR="00155B53" w14:paraId="0FBFD549" w14:textId="77777777">
        <w:trPr>
          <w:trHeight w:val="1037"/>
        </w:trPr>
        <w:tc>
          <w:tcPr>
            <w:tcW w:w="3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D69D9" w14:textId="77777777" w:rsidR="00155B53" w:rsidRDefault="00000000">
            <w:pPr>
              <w:pStyle w:val="AralkYok"/>
              <w:rPr>
                <w:rFonts w:ascii="Times New Roman" w:hAnsi="Times New Roman" w:cs="Times New Roman"/>
                <w:b/>
                <w:bCs/>
              </w:rPr>
            </w:pPr>
            <w:r>
              <w:rPr>
                <w:rFonts w:ascii="Times New Roman" w:hAnsi="Times New Roman" w:cs="Times New Roman"/>
                <w:b/>
              </w:rPr>
              <w:t>Ölçme-Değerlendirme</w:t>
            </w:r>
          </w:p>
          <w:p w14:paraId="10D279C9" w14:textId="77777777" w:rsidR="00155B53" w:rsidRDefault="00000000">
            <w:pPr>
              <w:pStyle w:val="AralkYok"/>
              <w:rPr>
                <w:rFonts w:ascii="Times New Roman" w:hAnsi="Times New Roman" w:cs="Times New Roman"/>
              </w:rPr>
            </w:pPr>
            <w:r>
              <w:rPr>
                <w:rFonts w:ascii="Times New Roman" w:hAnsi="Times New Roman" w:cs="Times New Roman"/>
              </w:rPr>
              <w:t>EBA etkinlikleri ve Kazanım Testlerinden yararlanılacak.</w:t>
            </w:r>
          </w:p>
        </w:tc>
        <w:tc>
          <w:tcPr>
            <w:tcW w:w="7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6C039" w14:textId="77777777" w:rsidR="00155B53" w:rsidRDefault="00000000">
            <w:pPr>
              <w:spacing w:before="120" w:after="0"/>
              <w:rPr>
                <w:rFonts w:ascii="Times New Roman" w:hAnsi="Times New Roman" w:cs="Times New Roman"/>
              </w:rPr>
            </w:pPr>
            <w:r>
              <w:rPr>
                <w:rFonts w:ascii="Times New Roman" w:eastAsia="Calibri" w:hAnsi="Times New Roman" w:cs="Times New Roman"/>
              </w:rPr>
              <w:t>1-</w:t>
            </w:r>
            <w:r>
              <w:rPr>
                <w:rFonts w:ascii="Times New Roman" w:hAnsi="Times New Roman" w:cs="Times New Roman"/>
              </w:rPr>
              <w:t xml:space="preserve"> Skolastik düşünce nedir, bilimsel çalışmalara nasıl engel olmuştur? </w:t>
            </w:r>
          </w:p>
          <w:p w14:paraId="3359515B" w14:textId="77777777" w:rsidR="00155B53" w:rsidRDefault="00000000">
            <w:pPr>
              <w:spacing w:after="0"/>
              <w:rPr>
                <w:rFonts w:ascii="Times New Roman" w:hAnsi="Times New Roman" w:cs="Times New Roman"/>
              </w:rPr>
            </w:pPr>
            <w:r>
              <w:rPr>
                <w:rFonts w:ascii="Times New Roman" w:hAnsi="Times New Roman" w:cs="Times New Roman"/>
              </w:rPr>
              <w:t>2- Özgür düşünce ortamının bilimsel çalışmalara katkısı nedir?</w:t>
            </w:r>
          </w:p>
          <w:p w14:paraId="0492D346" w14:textId="77777777" w:rsidR="00155B53" w:rsidRDefault="00000000">
            <w:pPr>
              <w:spacing w:after="0"/>
              <w:rPr>
                <w:rFonts w:ascii="Times New Roman" w:eastAsia="Calibri" w:hAnsi="Times New Roman" w:cs="Times New Roman"/>
              </w:rPr>
            </w:pPr>
            <w:r>
              <w:rPr>
                <w:rFonts w:ascii="Times New Roman" w:eastAsia="Calibri" w:hAnsi="Times New Roman" w:cs="Times New Roman"/>
              </w:rPr>
              <w:t>3-</w:t>
            </w:r>
            <w:r>
              <w:rPr>
                <w:rFonts w:ascii="Times New Roman" w:hAnsi="Times New Roman" w:cs="Times New Roman"/>
              </w:rPr>
              <w:t xml:space="preserve"> Özgür düşünce ortamının oluşmasına katkı sağlayan gelişmeler nelerdir</w:t>
            </w:r>
            <w:r>
              <w:rPr>
                <w:rFonts w:ascii="Times New Roman" w:eastAsia="Calibri" w:hAnsi="Times New Roman" w:cs="Times New Roman"/>
              </w:rPr>
              <w:t>?</w:t>
            </w:r>
          </w:p>
        </w:tc>
      </w:tr>
      <w:tr w:rsidR="00155B53" w14:paraId="6662BC08" w14:textId="77777777">
        <w:trPr>
          <w:trHeight w:val="244"/>
        </w:trPr>
        <w:tc>
          <w:tcPr>
            <w:tcW w:w="3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6157B" w14:textId="77777777" w:rsidR="00155B53" w:rsidRDefault="00000000">
            <w:pPr>
              <w:pStyle w:val="AralkYok"/>
              <w:rPr>
                <w:rFonts w:ascii="Times New Roman" w:hAnsi="Times New Roman" w:cs="Times New Roman"/>
                <w:b/>
              </w:rPr>
            </w:pPr>
            <w:r>
              <w:rPr>
                <w:rFonts w:ascii="Times New Roman" w:hAnsi="Times New Roman" w:cs="Times New Roman"/>
                <w:b/>
              </w:rPr>
              <w:t>Dersin Diğer Derslerle İlişkisi</w:t>
            </w:r>
          </w:p>
        </w:tc>
        <w:tc>
          <w:tcPr>
            <w:tcW w:w="7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DFDB" w14:textId="77777777" w:rsidR="00155B53" w:rsidRDefault="00155B53">
            <w:pPr>
              <w:pStyle w:val="AralkYok"/>
              <w:rPr>
                <w:rFonts w:ascii="Times New Roman" w:hAnsi="Times New Roman" w:cs="Times New Roman"/>
              </w:rPr>
            </w:pPr>
          </w:p>
        </w:tc>
      </w:tr>
      <w:tr w:rsidR="00155B53" w14:paraId="163A1110" w14:textId="77777777">
        <w:trPr>
          <w:trHeight w:val="244"/>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4D47930" w14:textId="77777777" w:rsidR="00155B53" w:rsidRDefault="00000000">
            <w:pPr>
              <w:pStyle w:val="AralkYok"/>
              <w:rPr>
                <w:rFonts w:ascii="Times New Roman" w:hAnsi="Times New Roman" w:cs="Times New Roman"/>
                <w:b/>
              </w:rPr>
            </w:pPr>
            <w:r>
              <w:rPr>
                <w:rFonts w:ascii="Times New Roman" w:hAnsi="Times New Roman" w:cs="Times New Roman"/>
                <w:b/>
              </w:rPr>
              <w:t>4.BÖLÜM</w:t>
            </w:r>
          </w:p>
        </w:tc>
      </w:tr>
      <w:tr w:rsidR="00155B53" w14:paraId="75184C4B" w14:textId="77777777">
        <w:trPr>
          <w:trHeight w:val="244"/>
        </w:trPr>
        <w:tc>
          <w:tcPr>
            <w:tcW w:w="4329" w:type="dxa"/>
            <w:gridSpan w:val="4"/>
            <w:tcBorders>
              <w:top w:val="single" w:sz="4" w:space="0" w:color="auto"/>
              <w:left w:val="single" w:sz="4" w:space="0" w:color="auto"/>
              <w:bottom w:val="single" w:sz="4" w:space="0" w:color="auto"/>
              <w:right w:val="single" w:sz="4" w:space="0" w:color="auto"/>
            </w:tcBorders>
            <w:shd w:val="clear" w:color="auto" w:fill="auto"/>
          </w:tcPr>
          <w:p w14:paraId="4CAD5892" w14:textId="77777777" w:rsidR="00155B53" w:rsidRDefault="00000000">
            <w:pPr>
              <w:pStyle w:val="AralkYok"/>
              <w:rPr>
                <w:rFonts w:ascii="Times New Roman" w:hAnsi="Times New Roman" w:cs="Times New Roman"/>
                <w:b/>
              </w:rPr>
            </w:pPr>
            <w:r>
              <w:rPr>
                <w:rFonts w:ascii="Times New Roman" w:hAnsi="Times New Roman" w:cs="Times New Roman"/>
                <w:b/>
              </w:rPr>
              <w:t>Planın Uygulanmasına İlişkin Açıklamalar:</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312BB700" w14:textId="77777777" w:rsidR="00155B53" w:rsidRDefault="00155B53">
            <w:pPr>
              <w:pStyle w:val="AralkYok"/>
              <w:rPr>
                <w:rFonts w:ascii="Times New Roman" w:hAnsi="Times New Roman" w:cs="Times New Roman"/>
                <w:b/>
              </w:rPr>
            </w:pPr>
          </w:p>
        </w:tc>
      </w:tr>
    </w:tbl>
    <w:p w14:paraId="4033DC85" w14:textId="77777777" w:rsidR="00155B53" w:rsidRDefault="00155B53">
      <w:pPr>
        <w:pStyle w:val="AralkYok"/>
        <w:rPr>
          <w:rFonts w:ascii="Times New Roman" w:hAnsi="Times New Roman" w:cs="Times New Roman"/>
        </w:rPr>
      </w:pPr>
    </w:p>
    <w:p w14:paraId="209FBD26" w14:textId="77777777" w:rsidR="00155B53" w:rsidRDefault="00000000">
      <w:pPr>
        <w:spacing w:line="240" w:lineRule="auto"/>
        <w:ind w:left="7080" w:firstLine="708"/>
        <w:rPr>
          <w:rFonts w:ascii="Times New Roman" w:hAnsi="Times New Roman" w:cs="Times New Roman"/>
          <w:b/>
        </w:rPr>
      </w:pPr>
      <w:r>
        <w:rPr>
          <w:rFonts w:ascii="Times New Roman" w:hAnsi="Times New Roman" w:cs="Times New Roman"/>
          <w:b/>
        </w:rPr>
        <w:t>UYGUNDUR      03.03.2025</w:t>
      </w:r>
    </w:p>
    <w:p w14:paraId="2B2824B0" w14:textId="77777777" w:rsidR="00155B53" w:rsidRDefault="00000000">
      <w:pPr>
        <w:spacing w:after="0" w:line="240" w:lineRule="auto"/>
        <w:ind w:firstLine="708"/>
        <w:rPr>
          <w:rFonts w:ascii="Times New Roman" w:hAnsi="Times New Roman" w:cs="Times New Roman"/>
          <w:b/>
          <w:sz w:val="20"/>
        </w:rPr>
      </w:pPr>
      <w:r>
        <w:rPr>
          <w:rFonts w:ascii="Times New Roman" w:hAnsi="Times New Roman" w:cs="Times New Roman"/>
          <w:b/>
          <w:sz w:val="20"/>
        </w:rPr>
        <w:t>Suna DEĞİRMENCİ</w:t>
      </w:r>
    </w:p>
    <w:p w14:paraId="3E142B29" w14:textId="77777777" w:rsidR="00155B53" w:rsidRDefault="00000000">
      <w:pPr>
        <w:spacing w:after="0" w:line="240" w:lineRule="auto"/>
        <w:ind w:firstLine="708"/>
        <w:rPr>
          <w:rFonts w:ascii="Times New Roman" w:hAnsi="Times New Roman" w:cs="Times New Roman"/>
          <w:b/>
          <w:sz w:val="20"/>
        </w:rPr>
      </w:pPr>
      <w:r>
        <w:rPr>
          <w:rFonts w:ascii="Times New Roman" w:hAnsi="Times New Roman" w:cs="Times New Roman"/>
          <w:b/>
          <w:sz w:val="20"/>
        </w:rPr>
        <w:t>Can ÖZBAY</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Fatih KILIÇ</w:t>
      </w:r>
    </w:p>
    <w:p w14:paraId="26C898B7" w14:textId="77777777" w:rsidR="00155B53" w:rsidRDefault="00000000">
      <w:pPr>
        <w:spacing w:after="0" w:line="240" w:lineRule="auto"/>
        <w:rPr>
          <w:rFonts w:ascii="Times New Roman" w:hAnsi="Times New Roman" w:cs="Times New Roman"/>
          <w:b/>
          <w:sz w:val="20"/>
        </w:rPr>
      </w:pPr>
      <w:r>
        <w:rPr>
          <w:rFonts w:ascii="Times New Roman" w:hAnsi="Times New Roman" w:cs="Times New Roman"/>
          <w:b/>
          <w:sz w:val="20"/>
        </w:rPr>
        <w:t xml:space="preserve">           Sosyal Bilgiler Öğretmeni</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Okul Müdürü</w:t>
      </w:r>
    </w:p>
    <w:p w14:paraId="78976FA1" w14:textId="77777777" w:rsidR="00155B53" w:rsidRDefault="00155B53">
      <w:pPr>
        <w:pStyle w:val="AralkYok"/>
        <w:rPr>
          <w:rFonts w:ascii="Times New Roman" w:hAnsi="Times New Roman" w:cs="Times New Roman"/>
        </w:rPr>
      </w:pPr>
    </w:p>
    <w:p w14:paraId="64A27ACF" w14:textId="77777777" w:rsidR="00155B53" w:rsidRDefault="00155B53"/>
    <w:p w14:paraId="484E32D6" w14:textId="77777777" w:rsidR="00155B53" w:rsidRDefault="00155B53"/>
    <w:sectPr w:rsidR="00155B53">
      <w:pgSz w:w="11906" w:h="16838"/>
      <w:pgMar w:top="284"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C0754" w14:textId="77777777" w:rsidR="00172607" w:rsidRDefault="00172607">
      <w:pPr>
        <w:spacing w:line="240" w:lineRule="auto"/>
      </w:pPr>
      <w:r>
        <w:separator/>
      </w:r>
    </w:p>
  </w:endnote>
  <w:endnote w:type="continuationSeparator" w:id="0">
    <w:p w14:paraId="3B260E77" w14:textId="77777777" w:rsidR="00172607" w:rsidRDefault="00172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BF0FE" w14:textId="77777777" w:rsidR="00172607" w:rsidRDefault="00172607">
      <w:pPr>
        <w:spacing w:after="0"/>
      </w:pPr>
      <w:r>
        <w:separator/>
      </w:r>
    </w:p>
  </w:footnote>
  <w:footnote w:type="continuationSeparator" w:id="0">
    <w:p w14:paraId="27639A15" w14:textId="77777777" w:rsidR="00172607" w:rsidRDefault="001726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BB"/>
    <w:rsid w:val="00155B53"/>
    <w:rsid w:val="00172607"/>
    <w:rsid w:val="001B48BB"/>
    <w:rsid w:val="00481BC4"/>
    <w:rsid w:val="00555419"/>
    <w:rsid w:val="005A6BE3"/>
    <w:rsid w:val="00645BC2"/>
    <w:rsid w:val="00765DD6"/>
    <w:rsid w:val="008F70DB"/>
    <w:rsid w:val="00A17602"/>
    <w:rsid w:val="00A41F21"/>
    <w:rsid w:val="00C140BE"/>
    <w:rsid w:val="00DE2FB3"/>
    <w:rsid w:val="00F32C6C"/>
    <w:rsid w:val="0E086D2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C8AFF5"/>
  <w15:docId w15:val="{5D7DC5B7-F387-4A30-A1DD-E38E501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Pr>
      <w:sz w:val="22"/>
      <w:szCs w:val="22"/>
      <w:lang w:eastAsia="en-US"/>
    </w:rPr>
  </w:style>
  <w:style w:type="character" w:customStyle="1" w:styleId="AralkYokChar">
    <w:name w:val="Aralık Yok Char"/>
    <w:basedOn w:val="VarsaylanParagrafYazTipi"/>
    <w:link w:val="AralkYok"/>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CAN ÖZBAY</cp:lastModifiedBy>
  <cp:revision>2</cp:revision>
  <dcterms:created xsi:type="dcterms:W3CDTF">2025-03-17T07:33:00Z</dcterms:created>
  <dcterms:modified xsi:type="dcterms:W3CDTF">2025-03-17T07:33:00Z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AC1EE82EB4484BFDA168A67A87B37722_13</vt:lpwstr>
  </property>
</Properties>
</file>