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ADB4" w14:textId="77777777" w:rsidR="005B176C" w:rsidRDefault="00000000">
      <w:pPr>
        <w:jc w:val="center"/>
      </w:pPr>
      <w:r>
        <w:rPr>
          <w:b/>
          <w:bCs/>
        </w:rPr>
        <w:t>AVRUPA KONUTLARI ORTAOKULU</w:t>
      </w:r>
      <w:r>
        <w:rPr>
          <w:b/>
          <w:bCs/>
        </w:rPr>
        <w:br/>
        <w:t xml:space="preserve"> 5. SINIF SOSYAL BİLGİLER  DERSİ GÜNLÜK PLANI</w:t>
      </w:r>
      <w:r>
        <w:rPr>
          <w:b/>
          <w:bCs/>
        </w:rPr>
        <w:br/>
        <w:t xml:space="preserve"> 18. HAFTA (13 - 17 Ocak)</w:t>
      </w:r>
    </w:p>
    <w:p w14:paraId="2DD3D0A5" w14:textId="77777777" w:rsidR="005B176C" w:rsidRDefault="005B176C"/>
    <w:p w14:paraId="31F82654" w14:textId="77777777" w:rsidR="005B176C" w:rsidRDefault="005B176C"/>
    <w:tbl>
      <w:tblPr>
        <w:tblW w:w="0" w:type="auto"/>
        <w:tblInd w:w="80" w:type="dxa"/>
        <w:tblBorders>
          <w:top w:val="single" w:sz="8" w:space="0" w:color="6DB7CE"/>
          <w:left w:val="single" w:sz="8" w:space="0" w:color="6DB7CE"/>
          <w:bottom w:val="single" w:sz="8" w:space="0" w:color="6DB7CE"/>
          <w:right w:val="single" w:sz="8" w:space="0" w:color="6DB7CE"/>
          <w:insideH w:val="single" w:sz="8" w:space="0" w:color="6DB7CE"/>
          <w:insideV w:val="single" w:sz="8" w:space="0" w:color="6DB7CE"/>
        </w:tblBorders>
        <w:tblCellMar>
          <w:top w:w="80" w:type="dxa"/>
          <w:left w:w="80" w:type="dxa"/>
          <w:bottom w:w="80" w:type="dxa"/>
          <w:right w:w="80" w:type="dxa"/>
        </w:tblCellMar>
        <w:tblLook w:val="04A0" w:firstRow="1" w:lastRow="0" w:firstColumn="1" w:lastColumn="0" w:noHBand="0" w:noVBand="1"/>
      </w:tblPr>
      <w:tblGrid>
        <w:gridCol w:w="2415"/>
        <w:gridCol w:w="3347"/>
        <w:gridCol w:w="1156"/>
        <w:gridCol w:w="3187"/>
      </w:tblGrid>
      <w:tr w:rsidR="005B176C" w14:paraId="03A55D31" w14:textId="77777777">
        <w:tc>
          <w:tcPr>
            <w:tcW w:w="0" w:type="dxa"/>
            <w:gridSpan w:val="4"/>
            <w:shd w:val="clear" w:color="auto" w:fill="BAD090"/>
          </w:tcPr>
          <w:p w14:paraId="17E33CEF" w14:textId="77777777" w:rsidR="005B176C" w:rsidRDefault="00000000">
            <w:r>
              <w:rPr>
                <w:b/>
                <w:bCs/>
                <w:sz w:val="18"/>
                <w:szCs w:val="18"/>
              </w:rPr>
              <w:t xml:space="preserve">DERS BİLGİSİ </w:t>
            </w:r>
          </w:p>
        </w:tc>
      </w:tr>
      <w:tr w:rsidR="005B176C" w14:paraId="58B13616" w14:textId="77777777">
        <w:tc>
          <w:tcPr>
            <w:tcW w:w="1575" w:type="dxa"/>
            <w:vAlign w:val="center"/>
          </w:tcPr>
          <w:p w14:paraId="79F4D566" w14:textId="77777777" w:rsidR="005B176C" w:rsidRDefault="00000000">
            <w:r>
              <w:rPr>
                <w:b/>
                <w:bCs/>
                <w:sz w:val="16"/>
                <w:szCs w:val="16"/>
              </w:rPr>
              <w:t>Sınıf</w:t>
            </w:r>
          </w:p>
        </w:tc>
        <w:tc>
          <w:tcPr>
            <w:tcW w:w="4725" w:type="dxa"/>
            <w:vAlign w:val="center"/>
          </w:tcPr>
          <w:p w14:paraId="40AB9786" w14:textId="77777777" w:rsidR="005B176C" w:rsidRDefault="00000000">
            <w:r>
              <w:rPr>
                <w:sz w:val="16"/>
                <w:szCs w:val="16"/>
              </w:rPr>
              <w:t>5. SINIF</w:t>
            </w:r>
          </w:p>
        </w:tc>
        <w:tc>
          <w:tcPr>
            <w:tcW w:w="1575" w:type="dxa"/>
            <w:vAlign w:val="center"/>
          </w:tcPr>
          <w:p w14:paraId="11E0D80F" w14:textId="77777777" w:rsidR="005B176C" w:rsidRDefault="00000000">
            <w:r>
              <w:rPr>
                <w:b/>
                <w:bCs/>
                <w:sz w:val="16"/>
                <w:szCs w:val="16"/>
              </w:rPr>
              <w:t>Ders</w:t>
            </w:r>
          </w:p>
        </w:tc>
        <w:tc>
          <w:tcPr>
            <w:tcW w:w="4725" w:type="dxa"/>
            <w:vAlign w:val="center"/>
          </w:tcPr>
          <w:p w14:paraId="79CD6BE5" w14:textId="77777777" w:rsidR="005B176C" w:rsidRDefault="00000000">
            <w:r>
              <w:rPr>
                <w:sz w:val="16"/>
                <w:szCs w:val="16"/>
              </w:rPr>
              <w:t>SOSYAL BİLGİLER</w:t>
            </w:r>
          </w:p>
        </w:tc>
      </w:tr>
      <w:tr w:rsidR="005B176C" w14:paraId="2792A2C5" w14:textId="77777777">
        <w:tc>
          <w:tcPr>
            <w:tcW w:w="1575" w:type="dxa"/>
            <w:vAlign w:val="center"/>
          </w:tcPr>
          <w:p w14:paraId="2174DA9D" w14:textId="77777777" w:rsidR="005B176C" w:rsidRDefault="00000000">
            <w:r>
              <w:rPr>
                <w:b/>
                <w:bCs/>
                <w:sz w:val="16"/>
                <w:szCs w:val="16"/>
              </w:rPr>
              <w:t>Öğrenme Alanı</w:t>
            </w:r>
          </w:p>
        </w:tc>
        <w:tc>
          <w:tcPr>
            <w:tcW w:w="4725" w:type="dxa"/>
            <w:vAlign w:val="center"/>
          </w:tcPr>
          <w:p w14:paraId="1AF36CBD" w14:textId="77777777" w:rsidR="005B176C" w:rsidRDefault="00000000">
            <w:r>
              <w:rPr>
                <w:b/>
                <w:bCs/>
                <w:sz w:val="16"/>
                <w:szCs w:val="16"/>
              </w:rPr>
              <w:t>SB.5.3.ORTAK MİRASIMIZ</w:t>
            </w:r>
          </w:p>
        </w:tc>
        <w:tc>
          <w:tcPr>
            <w:tcW w:w="1575" w:type="dxa"/>
            <w:vAlign w:val="center"/>
          </w:tcPr>
          <w:p w14:paraId="079F4EE1" w14:textId="77777777" w:rsidR="005B176C" w:rsidRDefault="00000000">
            <w:r>
              <w:rPr>
                <w:b/>
                <w:bCs/>
                <w:sz w:val="16"/>
                <w:szCs w:val="16"/>
              </w:rPr>
              <w:t>Süre</w:t>
            </w:r>
          </w:p>
        </w:tc>
        <w:tc>
          <w:tcPr>
            <w:tcW w:w="4725" w:type="dxa"/>
            <w:vAlign w:val="center"/>
          </w:tcPr>
          <w:p w14:paraId="05A1B468" w14:textId="77777777" w:rsidR="005B176C" w:rsidRDefault="00000000">
            <w:r>
              <w:rPr>
                <w:b/>
                <w:bCs/>
                <w:sz w:val="16"/>
                <w:szCs w:val="16"/>
              </w:rPr>
              <w:t>3 Ders Saati</w:t>
            </w:r>
          </w:p>
        </w:tc>
      </w:tr>
      <w:tr w:rsidR="005B176C" w14:paraId="4B105180" w14:textId="77777777">
        <w:tc>
          <w:tcPr>
            <w:tcW w:w="3150" w:type="dxa"/>
            <w:vAlign w:val="center"/>
          </w:tcPr>
          <w:p w14:paraId="3F7B20C1" w14:textId="77777777" w:rsidR="005B176C" w:rsidRDefault="00000000">
            <w:r>
              <w:rPr>
                <w:b/>
                <w:bCs/>
                <w:sz w:val="16"/>
                <w:szCs w:val="16"/>
              </w:rPr>
              <w:t>Alan Becerileri</w:t>
            </w:r>
          </w:p>
        </w:tc>
        <w:tc>
          <w:tcPr>
            <w:tcW w:w="9450" w:type="dxa"/>
            <w:gridSpan w:val="3"/>
            <w:vAlign w:val="center"/>
          </w:tcPr>
          <w:p w14:paraId="71A46700" w14:textId="77777777" w:rsidR="005B176C" w:rsidRDefault="00000000">
            <w:r>
              <w:rPr>
                <w:sz w:val="16"/>
                <w:szCs w:val="16"/>
              </w:rPr>
              <w:t>SBAB2. Kanıta Dayalı Sorgulama ve Araştırma, SBAB2.6. Kanıta Dayalı Ürün Oluşturma ve Paylaşma (SB.5.3.1), SBAB3. Tarihsel Empati (SB.5.3.2)</w:t>
            </w:r>
          </w:p>
        </w:tc>
      </w:tr>
      <w:tr w:rsidR="005B176C" w14:paraId="01DC7E12" w14:textId="77777777">
        <w:tc>
          <w:tcPr>
            <w:tcW w:w="3150" w:type="dxa"/>
            <w:vAlign w:val="center"/>
          </w:tcPr>
          <w:p w14:paraId="4C1387EC" w14:textId="77777777" w:rsidR="005B176C" w:rsidRDefault="00000000">
            <w:r>
              <w:rPr>
                <w:b/>
                <w:bCs/>
                <w:sz w:val="16"/>
                <w:szCs w:val="16"/>
              </w:rPr>
              <w:t>Kavramsal Beceriler</w:t>
            </w:r>
          </w:p>
        </w:tc>
        <w:tc>
          <w:tcPr>
            <w:tcW w:w="9450" w:type="dxa"/>
            <w:gridSpan w:val="3"/>
            <w:vAlign w:val="center"/>
          </w:tcPr>
          <w:p w14:paraId="24523C35" w14:textId="77777777" w:rsidR="005B176C" w:rsidRDefault="00000000">
            <w:r>
              <w:rPr>
                <w:sz w:val="16"/>
                <w:szCs w:val="16"/>
              </w:rPr>
              <w:t>KB2.7. Karşılaştırma (SB.5.3.3)</w:t>
            </w:r>
          </w:p>
        </w:tc>
      </w:tr>
      <w:tr w:rsidR="005B176C" w14:paraId="10BE6259" w14:textId="77777777">
        <w:tc>
          <w:tcPr>
            <w:tcW w:w="3150" w:type="dxa"/>
            <w:vAlign w:val="center"/>
          </w:tcPr>
          <w:p w14:paraId="02DD3097" w14:textId="77777777" w:rsidR="005B176C" w:rsidRDefault="00000000">
            <w:r>
              <w:rPr>
                <w:b/>
                <w:bCs/>
                <w:sz w:val="16"/>
                <w:szCs w:val="16"/>
              </w:rPr>
              <w:t>Eğilimler</w:t>
            </w:r>
          </w:p>
        </w:tc>
        <w:tc>
          <w:tcPr>
            <w:tcW w:w="9450" w:type="dxa"/>
            <w:gridSpan w:val="3"/>
            <w:vAlign w:val="center"/>
          </w:tcPr>
          <w:p w14:paraId="7A9DBF3C" w14:textId="68A0927A" w:rsidR="005B176C" w:rsidRDefault="00000000">
            <w:r>
              <w:rPr>
                <w:sz w:val="16"/>
                <w:szCs w:val="16"/>
              </w:rPr>
              <w:t>E1.1. Merak, E2.1. Empati, E2.2. Sorumluluk, E3.2. Odaklanma, E3.3. Yaratıcılık, E3.6. Analitik Düşünme, E3.7. Sistematik Olma, E3.8. Soru Sorma, E3.10. Eleştirel Bakma</w:t>
            </w:r>
          </w:p>
        </w:tc>
      </w:tr>
      <w:tr w:rsidR="005B176C" w14:paraId="21FD172F" w14:textId="77777777">
        <w:tc>
          <w:tcPr>
            <w:tcW w:w="0" w:type="dxa"/>
            <w:gridSpan w:val="4"/>
            <w:shd w:val="clear" w:color="auto" w:fill="BAD090"/>
          </w:tcPr>
          <w:p w14:paraId="72CF9E69" w14:textId="77777777" w:rsidR="005B176C" w:rsidRDefault="00000000">
            <w:r>
              <w:rPr>
                <w:b/>
                <w:bCs/>
                <w:sz w:val="18"/>
                <w:szCs w:val="18"/>
              </w:rPr>
              <w:t xml:space="preserve">PROGRAMLAR ARASI BİLEŞENLER </w:t>
            </w:r>
          </w:p>
        </w:tc>
      </w:tr>
      <w:tr w:rsidR="005B176C" w14:paraId="2F7194E9" w14:textId="77777777">
        <w:tc>
          <w:tcPr>
            <w:tcW w:w="3150" w:type="dxa"/>
            <w:vAlign w:val="center"/>
          </w:tcPr>
          <w:p w14:paraId="056F356D" w14:textId="77777777" w:rsidR="005B176C" w:rsidRDefault="00000000">
            <w:r>
              <w:rPr>
                <w:b/>
                <w:bCs/>
                <w:sz w:val="16"/>
                <w:szCs w:val="16"/>
              </w:rPr>
              <w:t xml:space="preserve">Sosyal-Duygusal Öğr. </w:t>
            </w:r>
            <w:proofErr w:type="spellStart"/>
            <w:r>
              <w:rPr>
                <w:b/>
                <w:bCs/>
                <w:sz w:val="16"/>
                <w:szCs w:val="16"/>
              </w:rPr>
              <w:t>Bec</w:t>
            </w:r>
            <w:proofErr w:type="spellEnd"/>
            <w:r>
              <w:rPr>
                <w:b/>
                <w:bCs/>
                <w:sz w:val="16"/>
                <w:szCs w:val="16"/>
              </w:rPr>
              <w:t>.</w:t>
            </w:r>
          </w:p>
        </w:tc>
        <w:tc>
          <w:tcPr>
            <w:tcW w:w="9450" w:type="dxa"/>
            <w:gridSpan w:val="3"/>
            <w:vAlign w:val="center"/>
          </w:tcPr>
          <w:p w14:paraId="166157CA" w14:textId="77777777" w:rsidR="005B176C" w:rsidRDefault="00000000">
            <w:r>
              <w:rPr>
                <w:sz w:val="16"/>
                <w:szCs w:val="16"/>
              </w:rPr>
              <w:t>SDB2.1. İletişim, SDB3.3. Sorumlu Karar Verme</w:t>
            </w:r>
          </w:p>
        </w:tc>
      </w:tr>
      <w:tr w:rsidR="005B176C" w14:paraId="5B6961BC" w14:textId="77777777">
        <w:tc>
          <w:tcPr>
            <w:tcW w:w="3150" w:type="dxa"/>
            <w:vAlign w:val="center"/>
          </w:tcPr>
          <w:p w14:paraId="336A6EC9" w14:textId="77777777" w:rsidR="005B176C" w:rsidRDefault="00000000">
            <w:r>
              <w:rPr>
                <w:b/>
                <w:bCs/>
                <w:sz w:val="16"/>
                <w:szCs w:val="16"/>
              </w:rPr>
              <w:t>Değerler</w:t>
            </w:r>
          </w:p>
        </w:tc>
        <w:tc>
          <w:tcPr>
            <w:tcW w:w="9450" w:type="dxa"/>
            <w:gridSpan w:val="3"/>
            <w:vAlign w:val="center"/>
          </w:tcPr>
          <w:p w14:paraId="1528DB15" w14:textId="77777777" w:rsidR="005B176C" w:rsidRDefault="00000000">
            <w:r>
              <w:rPr>
                <w:sz w:val="16"/>
                <w:szCs w:val="16"/>
              </w:rPr>
              <w:t>D14. Saygı, D15. Sevgi, D19. Vatanseverlik</w:t>
            </w:r>
          </w:p>
        </w:tc>
      </w:tr>
      <w:tr w:rsidR="005B176C" w14:paraId="727BBAE4" w14:textId="77777777">
        <w:tc>
          <w:tcPr>
            <w:tcW w:w="3150" w:type="dxa"/>
            <w:vAlign w:val="center"/>
          </w:tcPr>
          <w:p w14:paraId="74D75078" w14:textId="77777777" w:rsidR="005B176C" w:rsidRDefault="00000000">
            <w:r>
              <w:rPr>
                <w:b/>
                <w:bCs/>
                <w:sz w:val="16"/>
                <w:szCs w:val="16"/>
              </w:rPr>
              <w:t>Okuryazarlık Becerileri</w:t>
            </w:r>
          </w:p>
        </w:tc>
        <w:tc>
          <w:tcPr>
            <w:tcW w:w="9450" w:type="dxa"/>
            <w:gridSpan w:val="3"/>
            <w:vAlign w:val="center"/>
          </w:tcPr>
          <w:p w14:paraId="0337105F" w14:textId="77777777" w:rsidR="005B176C" w:rsidRDefault="00000000">
            <w:r>
              <w:rPr>
                <w:sz w:val="16"/>
                <w:szCs w:val="16"/>
              </w:rPr>
              <w:t>OB1. Bilgi Okuryazarlığı, OB2. Dijital Okuryazarlık, OB4. Görsel Okuryazarlık, OB5. Kültür Okuryazarlığı, OB8. Sürdürülebilirlik Okuryazarlığı</w:t>
            </w:r>
          </w:p>
        </w:tc>
      </w:tr>
      <w:tr w:rsidR="005B176C" w14:paraId="7D4CADEB" w14:textId="77777777">
        <w:tc>
          <w:tcPr>
            <w:tcW w:w="3150" w:type="dxa"/>
            <w:vAlign w:val="center"/>
          </w:tcPr>
          <w:p w14:paraId="0FBDA762" w14:textId="77777777" w:rsidR="005B176C" w:rsidRDefault="00000000">
            <w:r>
              <w:rPr>
                <w:b/>
                <w:bCs/>
                <w:sz w:val="16"/>
                <w:szCs w:val="16"/>
              </w:rPr>
              <w:t>Disiplinler Arası İlişki</w:t>
            </w:r>
          </w:p>
        </w:tc>
        <w:tc>
          <w:tcPr>
            <w:tcW w:w="9450" w:type="dxa"/>
            <w:gridSpan w:val="3"/>
            <w:vAlign w:val="center"/>
          </w:tcPr>
          <w:p w14:paraId="79CB0A07" w14:textId="77777777" w:rsidR="005B176C" w:rsidRDefault="00000000">
            <w:r>
              <w:rPr>
                <w:sz w:val="16"/>
                <w:szCs w:val="16"/>
              </w:rPr>
              <w:t>Bilişim Teknolojileri ve Yazılım, Görsel Sanatlar, Türkçe</w:t>
            </w:r>
          </w:p>
        </w:tc>
      </w:tr>
      <w:tr w:rsidR="005B176C" w14:paraId="0AFB1178" w14:textId="77777777">
        <w:tc>
          <w:tcPr>
            <w:tcW w:w="3150" w:type="dxa"/>
            <w:vAlign w:val="center"/>
          </w:tcPr>
          <w:p w14:paraId="01B9087C" w14:textId="77777777" w:rsidR="005B176C" w:rsidRDefault="00000000">
            <w:r>
              <w:rPr>
                <w:b/>
                <w:bCs/>
                <w:sz w:val="16"/>
                <w:szCs w:val="16"/>
              </w:rPr>
              <w:t>Öğrenme Çıktıları ve Süreç Bileşenleri</w:t>
            </w:r>
          </w:p>
        </w:tc>
        <w:tc>
          <w:tcPr>
            <w:tcW w:w="9450" w:type="dxa"/>
            <w:gridSpan w:val="3"/>
            <w:vAlign w:val="center"/>
          </w:tcPr>
          <w:p w14:paraId="3287371E" w14:textId="77777777" w:rsidR="005B176C" w:rsidRPr="00DD6731" w:rsidRDefault="00000000">
            <w:pPr>
              <w:rPr>
                <w:b/>
                <w:bCs/>
              </w:rPr>
            </w:pPr>
            <w:r w:rsidRPr="00DD6731">
              <w:rPr>
                <w:b/>
                <w:bCs/>
                <w:sz w:val="16"/>
                <w:szCs w:val="16"/>
              </w:rPr>
              <w:t>SB.5.3.3. Mezopotamya ve Anadolu medeniyetlerinin ortak mirasa katkılarını karşılaştırabilme</w:t>
            </w:r>
          </w:p>
          <w:p w14:paraId="085A4AFA" w14:textId="77777777" w:rsidR="005B176C" w:rsidRDefault="00000000">
            <w:r>
              <w:rPr>
                <w:sz w:val="16"/>
                <w:szCs w:val="16"/>
              </w:rPr>
              <w:t>a) Mezopotamya ve Anadolu medeniyetlerinin ortak kültürel mirasa katkılarını belirler.</w:t>
            </w:r>
            <w:r>
              <w:rPr>
                <w:sz w:val="16"/>
                <w:szCs w:val="16"/>
              </w:rPr>
              <w:br/>
              <w:t>b) Mezopotamya ve Anadolu medeniyetlerinin ortak kültürel mirasa katkılarının benzerliklerini listeler.</w:t>
            </w:r>
            <w:r>
              <w:rPr>
                <w:sz w:val="16"/>
                <w:szCs w:val="16"/>
              </w:rPr>
              <w:br/>
              <w:t>c) Mezopotamya ve Anadolu medeniyetlerinin ortak kültürel mirasa katkılarının farklılıklarını listeler.</w:t>
            </w:r>
          </w:p>
        </w:tc>
      </w:tr>
      <w:tr w:rsidR="005B176C" w14:paraId="44E57713" w14:textId="77777777">
        <w:tc>
          <w:tcPr>
            <w:tcW w:w="3150" w:type="dxa"/>
            <w:vAlign w:val="center"/>
          </w:tcPr>
          <w:p w14:paraId="5CD9E85B" w14:textId="77777777" w:rsidR="005B176C" w:rsidRDefault="00000000">
            <w:r>
              <w:rPr>
                <w:b/>
                <w:bCs/>
                <w:sz w:val="16"/>
                <w:szCs w:val="16"/>
              </w:rPr>
              <w:t>Konu (İçerik Çerçevesi)</w:t>
            </w:r>
          </w:p>
        </w:tc>
        <w:tc>
          <w:tcPr>
            <w:tcW w:w="9450" w:type="dxa"/>
            <w:gridSpan w:val="3"/>
            <w:vAlign w:val="center"/>
          </w:tcPr>
          <w:p w14:paraId="2EB3DB01" w14:textId="77777777" w:rsidR="005B176C" w:rsidRDefault="00000000">
            <w:r>
              <w:rPr>
                <w:b/>
                <w:bCs/>
                <w:sz w:val="16"/>
                <w:szCs w:val="16"/>
              </w:rPr>
              <w:t>Mezopotamya ve Anadolu Medeniyetlerinin Ortak Mirasa Katkıları</w:t>
            </w:r>
          </w:p>
        </w:tc>
      </w:tr>
      <w:tr w:rsidR="005B176C" w14:paraId="5868C653" w14:textId="77777777">
        <w:tc>
          <w:tcPr>
            <w:tcW w:w="3150" w:type="dxa"/>
            <w:vAlign w:val="center"/>
          </w:tcPr>
          <w:p w14:paraId="3215F935" w14:textId="77777777" w:rsidR="005B176C" w:rsidRDefault="00000000">
            <w:r>
              <w:rPr>
                <w:b/>
                <w:bCs/>
                <w:sz w:val="16"/>
                <w:szCs w:val="16"/>
              </w:rPr>
              <w:t>Öğrenme Kanıtları</w:t>
            </w:r>
          </w:p>
        </w:tc>
        <w:tc>
          <w:tcPr>
            <w:tcW w:w="9450" w:type="dxa"/>
            <w:gridSpan w:val="3"/>
            <w:vAlign w:val="center"/>
          </w:tcPr>
          <w:p w14:paraId="10062FE9" w14:textId="77777777" w:rsidR="005B176C" w:rsidRDefault="00000000">
            <w:r>
              <w:rPr>
                <w:sz w:val="16"/>
                <w:szCs w:val="16"/>
              </w:rPr>
              <w:t>* Gözlem formu Kontrol listesi</w:t>
            </w:r>
            <w:r>
              <w:rPr>
                <w:sz w:val="16"/>
                <w:szCs w:val="16"/>
              </w:rPr>
              <w:br/>
              <w:t>* Bütüncül dereceli puanlama anahtarı</w:t>
            </w:r>
            <w:r>
              <w:rPr>
                <w:sz w:val="16"/>
                <w:szCs w:val="16"/>
              </w:rPr>
              <w:br/>
              <w:t>* Derecelendirme ölçeği</w:t>
            </w:r>
            <w:r>
              <w:rPr>
                <w:sz w:val="16"/>
                <w:szCs w:val="16"/>
              </w:rPr>
              <w:br/>
              <w:t>* Karşılaştırma tablosu</w:t>
            </w:r>
            <w:r>
              <w:rPr>
                <w:sz w:val="16"/>
                <w:szCs w:val="16"/>
              </w:rPr>
              <w:br/>
              <w:t>* İnfografik</w:t>
            </w:r>
            <w:r>
              <w:rPr>
                <w:sz w:val="16"/>
                <w:szCs w:val="16"/>
              </w:rPr>
              <w:br/>
              <w:t>* Performans görevi</w:t>
            </w:r>
          </w:p>
        </w:tc>
      </w:tr>
      <w:tr w:rsidR="005B176C" w14:paraId="33C39046" w14:textId="77777777">
        <w:tc>
          <w:tcPr>
            <w:tcW w:w="0" w:type="dxa"/>
            <w:gridSpan w:val="4"/>
            <w:shd w:val="clear" w:color="auto" w:fill="BAD090"/>
          </w:tcPr>
          <w:p w14:paraId="468D3F56" w14:textId="77777777" w:rsidR="005B176C" w:rsidRDefault="00000000">
            <w:r>
              <w:rPr>
                <w:b/>
                <w:bCs/>
                <w:sz w:val="18"/>
                <w:szCs w:val="18"/>
              </w:rPr>
              <w:t xml:space="preserve">ÖĞRENME-ÖĞRETME YAŞANTILARI </w:t>
            </w:r>
          </w:p>
        </w:tc>
      </w:tr>
      <w:tr w:rsidR="005B176C" w14:paraId="6378A960" w14:textId="77777777">
        <w:tc>
          <w:tcPr>
            <w:tcW w:w="3150" w:type="dxa"/>
            <w:vAlign w:val="center"/>
          </w:tcPr>
          <w:p w14:paraId="70829296" w14:textId="77777777" w:rsidR="005B176C" w:rsidRDefault="00000000">
            <w:r>
              <w:rPr>
                <w:b/>
                <w:bCs/>
                <w:sz w:val="16"/>
                <w:szCs w:val="16"/>
              </w:rPr>
              <w:t>Temel Kabuller</w:t>
            </w:r>
          </w:p>
        </w:tc>
        <w:tc>
          <w:tcPr>
            <w:tcW w:w="9450" w:type="dxa"/>
            <w:gridSpan w:val="3"/>
            <w:vAlign w:val="center"/>
          </w:tcPr>
          <w:p w14:paraId="5C3E776E" w14:textId="77777777" w:rsidR="005B176C" w:rsidRDefault="00000000" w:rsidP="00DD6731">
            <w:pPr>
              <w:spacing w:line="360" w:lineRule="auto"/>
            </w:pPr>
            <w:r>
              <w:rPr>
                <w:sz w:val="16"/>
                <w:szCs w:val="16"/>
              </w:rPr>
              <w:t>* Öğrencilerin kültür, ortak miras gibi kavramları bildiği kabul edilmektedir. İnsanların sosyal hayatlarında temel ihtiyaçlarını giderebilmek için üretim ve tüketim yaptıkları hakkında öğrencilerin bilgi sahibi oldukları kabul edilmektedir.</w:t>
            </w:r>
            <w:r>
              <w:rPr>
                <w:sz w:val="16"/>
                <w:szCs w:val="16"/>
              </w:rPr>
              <w:br/>
              <w:t>* Öğrencilerin Anadolu Yarımadası ile Dicle ve Fırat nehirlerinin haritadaki konumunu bildikleri kabul edilmektedir.</w:t>
            </w:r>
          </w:p>
        </w:tc>
      </w:tr>
      <w:tr w:rsidR="005B176C" w14:paraId="2765FA1D" w14:textId="77777777">
        <w:tc>
          <w:tcPr>
            <w:tcW w:w="3150" w:type="dxa"/>
            <w:vAlign w:val="center"/>
          </w:tcPr>
          <w:p w14:paraId="2706AFBA" w14:textId="77777777" w:rsidR="005B176C" w:rsidRDefault="00000000">
            <w:r>
              <w:rPr>
                <w:b/>
                <w:bCs/>
                <w:sz w:val="16"/>
                <w:szCs w:val="16"/>
              </w:rPr>
              <w:t>Ön Değerlendirme Süreci</w:t>
            </w:r>
          </w:p>
        </w:tc>
        <w:tc>
          <w:tcPr>
            <w:tcW w:w="9450" w:type="dxa"/>
            <w:gridSpan w:val="3"/>
            <w:vAlign w:val="center"/>
          </w:tcPr>
          <w:p w14:paraId="469042F8" w14:textId="77777777" w:rsidR="005B176C" w:rsidRDefault="00000000" w:rsidP="00DD6731">
            <w:pPr>
              <w:spacing w:line="360" w:lineRule="auto"/>
            </w:pPr>
            <w:r>
              <w:rPr>
                <w:sz w:val="16"/>
                <w:szCs w:val="16"/>
              </w:rPr>
              <w:t>* Öğrencilerin kültür, ortak miras kavramları hakkında neler bildiklerini belirlemeye yönelik açık uçlu sorular sorulur.</w:t>
            </w:r>
            <w:r>
              <w:rPr>
                <w:sz w:val="16"/>
                <w:szCs w:val="16"/>
              </w:rPr>
              <w:br/>
              <w:t>* Öğrencilerden geçmişte yaşamış toplulukların temel ihtiyaçlarını (beslenme, giyim vb.) nasıl gidermiş olabileceklerine örnekler vermeleri istenir.</w:t>
            </w:r>
            <w:r>
              <w:rPr>
                <w:sz w:val="16"/>
                <w:szCs w:val="16"/>
              </w:rPr>
              <w:br/>
              <w:t>* Öğrencilerin bu toplulukların yaşam alanlarına ait arkeolojik kazılar hakkında neler bildiği sorulur.</w:t>
            </w:r>
            <w:r>
              <w:rPr>
                <w:sz w:val="16"/>
                <w:szCs w:val="16"/>
              </w:rPr>
              <w:br/>
              <w:t>* Öğrencilerden Anadolu Yarımadası ile Dicle ve Fırat nehirleri arasında kalan bölgeyi harita üzerinde göstermeleri istenir.</w:t>
            </w:r>
          </w:p>
        </w:tc>
      </w:tr>
      <w:tr w:rsidR="005B176C" w14:paraId="2156EEEE" w14:textId="77777777">
        <w:tc>
          <w:tcPr>
            <w:tcW w:w="3150" w:type="dxa"/>
            <w:vAlign w:val="center"/>
          </w:tcPr>
          <w:p w14:paraId="0E38F218" w14:textId="77777777" w:rsidR="005B176C" w:rsidRDefault="00000000">
            <w:r>
              <w:rPr>
                <w:b/>
                <w:bCs/>
                <w:sz w:val="16"/>
                <w:szCs w:val="16"/>
              </w:rPr>
              <w:t>Köprü Kurma</w:t>
            </w:r>
          </w:p>
        </w:tc>
        <w:tc>
          <w:tcPr>
            <w:tcW w:w="9450" w:type="dxa"/>
            <w:gridSpan w:val="3"/>
            <w:vAlign w:val="center"/>
          </w:tcPr>
          <w:p w14:paraId="39AC481A" w14:textId="77777777" w:rsidR="005B176C" w:rsidRDefault="00000000" w:rsidP="00DD6731">
            <w:pPr>
              <w:spacing w:line="360" w:lineRule="auto"/>
            </w:pPr>
            <w:r>
              <w:rPr>
                <w:sz w:val="16"/>
                <w:szCs w:val="16"/>
              </w:rPr>
              <w:t>* Öğrencilere “Yaşadığınız ilde bildiğiniz veya ailenizle ziyaret ettiğiniz tarihî mekânlara örnekler verebilir misiniz?”, “Tarihî eser niteliğinde yapılara örnek verebilir misiniz?”, “Geçmişten günümüze ulaşan tarihî nesnelere ne gibi örnekler verebiliriz?” soruları yöneltilir.</w:t>
            </w:r>
            <w:r>
              <w:rPr>
                <w:sz w:val="16"/>
                <w:szCs w:val="16"/>
              </w:rPr>
              <w:br/>
              <w:t>* Öğrencilere insanların geçmişte yaşam alanı olarak nereleri tercih ettiğine ve tercih ettikleri yaşam alanında ne gibi özellikler olmasını önemsediklerine yönelik açık uçlu sorular sorulur.</w:t>
            </w:r>
            <w:r>
              <w:rPr>
                <w:sz w:val="16"/>
                <w:szCs w:val="16"/>
              </w:rPr>
              <w:br/>
            </w:r>
            <w:r>
              <w:rPr>
                <w:sz w:val="16"/>
                <w:szCs w:val="16"/>
              </w:rPr>
              <w:lastRenderedPageBreak/>
              <w:t>* Öğrencilere “Yazı olmasaydı hayatımız nasıl olurdu?”, “Tekerlek günlük hayatımızda hangi alanlarda kullanılıyor?”, “Paranın kullanılmadığı bir hayatta ihtiyaçlarımızı nasıl giderirdik?” gibi sorular sorulur.</w:t>
            </w:r>
          </w:p>
        </w:tc>
      </w:tr>
      <w:tr w:rsidR="005B176C" w14:paraId="3F23BCB5" w14:textId="77777777">
        <w:tc>
          <w:tcPr>
            <w:tcW w:w="3150" w:type="dxa"/>
            <w:vAlign w:val="center"/>
          </w:tcPr>
          <w:p w14:paraId="1F18E001" w14:textId="77777777" w:rsidR="005B176C" w:rsidRDefault="00000000">
            <w:r>
              <w:rPr>
                <w:b/>
                <w:bCs/>
                <w:sz w:val="16"/>
                <w:szCs w:val="16"/>
              </w:rPr>
              <w:lastRenderedPageBreak/>
              <w:t>Öğretme Uygulamaları</w:t>
            </w:r>
          </w:p>
        </w:tc>
        <w:tc>
          <w:tcPr>
            <w:tcW w:w="9450" w:type="dxa"/>
            <w:gridSpan w:val="3"/>
            <w:vAlign w:val="center"/>
          </w:tcPr>
          <w:p w14:paraId="18563B0A" w14:textId="77777777" w:rsidR="005B176C" w:rsidRDefault="00000000" w:rsidP="00DD6731">
            <w:pPr>
              <w:spacing w:line="360" w:lineRule="auto"/>
            </w:pPr>
            <w:r>
              <w:rPr>
                <w:sz w:val="16"/>
                <w:szCs w:val="16"/>
              </w:rPr>
              <w:t>* Verilen yazılı ve görsel kaynaklar üzerinden Mezopotamya ve Anadolu medeniyetleri incelenir (OB1, OB2).</w:t>
            </w:r>
            <w:r>
              <w:rPr>
                <w:sz w:val="16"/>
                <w:szCs w:val="16"/>
              </w:rPr>
              <w:br/>
              <w:t>* Ayrıca dijital kaynaklardan ve sanal müze uygulamalarından da yararlanılabilir (OB4).</w:t>
            </w:r>
            <w:r>
              <w:rPr>
                <w:sz w:val="16"/>
                <w:szCs w:val="16"/>
              </w:rPr>
              <w:br/>
              <w:t>* Öğrencilerden incelenen kaynaklardan yola çıkarak Mezopotamya ve Anadolu medeniyetlerinden Sümer, Babil, Asur, Hitit, Lidya ve İyonların ortak kültürel mirasa katkılarını belirlemeleri istenir (E3.6, E3.10, E3.2).</w:t>
            </w:r>
            <w:r>
              <w:rPr>
                <w:sz w:val="16"/>
                <w:szCs w:val="16"/>
              </w:rPr>
              <w:br/>
              <w:t>* Mezopotamya ve Anadolu medeniyetlerinin ortak mirası katkıları bağlamında, ülke varlıklarına sahip çıkmanın ve geçmişe vefa göstermenin önemi açıklanarak vatanseverlik ve sevgi değerlerine vurgu yapılır (D19.3, D15.2).</w:t>
            </w:r>
            <w:r>
              <w:rPr>
                <w:sz w:val="16"/>
                <w:szCs w:val="16"/>
              </w:rPr>
              <w:br/>
              <w:t>* Medeniyetlere ilişkin belirlenen katkılar, verilen tablodaki ilgili medeniyetin olduğu bölüme yazılır. Bu süreçte “Nesi var?” tekniğinden yararlanılabilir.</w:t>
            </w:r>
          </w:p>
        </w:tc>
      </w:tr>
      <w:tr w:rsidR="005B176C" w14:paraId="2206580C" w14:textId="77777777">
        <w:tc>
          <w:tcPr>
            <w:tcW w:w="0" w:type="dxa"/>
            <w:gridSpan w:val="4"/>
            <w:shd w:val="clear" w:color="auto" w:fill="BAD090"/>
          </w:tcPr>
          <w:p w14:paraId="590B4FEF" w14:textId="77777777" w:rsidR="005B176C" w:rsidRDefault="00000000" w:rsidP="00DD6731">
            <w:pPr>
              <w:spacing w:line="360" w:lineRule="auto"/>
            </w:pPr>
            <w:r>
              <w:rPr>
                <w:b/>
                <w:bCs/>
                <w:sz w:val="18"/>
                <w:szCs w:val="18"/>
              </w:rPr>
              <w:t xml:space="preserve">FARKLILAŞTIRMA </w:t>
            </w:r>
          </w:p>
        </w:tc>
      </w:tr>
      <w:tr w:rsidR="005B176C" w14:paraId="2D3C60B7" w14:textId="77777777">
        <w:tc>
          <w:tcPr>
            <w:tcW w:w="3150" w:type="dxa"/>
            <w:vAlign w:val="center"/>
          </w:tcPr>
          <w:p w14:paraId="686C7E20" w14:textId="77777777" w:rsidR="005B176C" w:rsidRDefault="00000000">
            <w:r>
              <w:rPr>
                <w:b/>
                <w:bCs/>
                <w:sz w:val="16"/>
                <w:szCs w:val="16"/>
              </w:rPr>
              <w:t>Farklılaştırma</w:t>
            </w:r>
          </w:p>
        </w:tc>
        <w:tc>
          <w:tcPr>
            <w:tcW w:w="9450" w:type="dxa"/>
            <w:gridSpan w:val="3"/>
            <w:vAlign w:val="center"/>
          </w:tcPr>
          <w:p w14:paraId="252F938D" w14:textId="77777777" w:rsidR="005B176C" w:rsidRDefault="00000000" w:rsidP="00DD6731">
            <w:pPr>
              <w:spacing w:line="360" w:lineRule="auto"/>
            </w:pPr>
            <w:r>
              <w:rPr>
                <w:sz w:val="16"/>
                <w:szCs w:val="16"/>
              </w:rPr>
              <w:t>* Öğrencilerden Anadolu’daki ilk yerleşim yerlerine ait ören yeri, müze ve sanal müze gezileri yaparak elde ettikleri bilgi ve deneyimlerini sınıfta paylaşmaları istenebilir.</w:t>
            </w:r>
            <w:r>
              <w:rPr>
                <w:sz w:val="16"/>
                <w:szCs w:val="16"/>
              </w:rPr>
              <w:br/>
              <w:t xml:space="preserve">* Öğrencilerden “UNESCO Kültür Mirası </w:t>
            </w:r>
            <w:proofErr w:type="spellStart"/>
            <w:r>
              <w:rPr>
                <w:sz w:val="16"/>
                <w:szCs w:val="16"/>
              </w:rPr>
              <w:t>Listesi”nde</w:t>
            </w:r>
            <w:proofErr w:type="spellEnd"/>
            <w:r>
              <w:rPr>
                <w:sz w:val="16"/>
                <w:szCs w:val="16"/>
              </w:rPr>
              <w:t xml:space="preserve"> bulunan tarihî alanlara ilişkin “Anadolu Kültür Yolu Haritası” hazırlamaları istenebilir. Bu harita ile kronolojik bir yolculuk yapılarak her durak için küçük canlandırma, şiir yazma, gibi bir eser hazırlanabilir. Her durakta farklı bir yaratıcı çalışma da yapılabilir. Haritalar tasarlandıktan sonra kronolojik sıralama ile verilen bilgilerden bir “zaman çizelgesi” oluşturulabilir.</w:t>
            </w:r>
            <w:r>
              <w:rPr>
                <w:sz w:val="16"/>
                <w:szCs w:val="16"/>
              </w:rPr>
              <w:br/>
              <w:t>* Öğrenciler tarafından ilk yerleşim yerlerinin yapı tiplerinden hareketle dönem mimarisine yönelik bir yapı modeli tasarlanabilir.</w:t>
            </w:r>
            <w:r>
              <w:rPr>
                <w:sz w:val="16"/>
                <w:szCs w:val="16"/>
              </w:rPr>
              <w:br/>
              <w:t>* Ortak kültürel mirasın korunmasının önemine ilişkin kamu spotu çekilebilir.</w:t>
            </w:r>
          </w:p>
        </w:tc>
      </w:tr>
      <w:tr w:rsidR="005B176C" w14:paraId="3CCA0244" w14:textId="77777777">
        <w:tc>
          <w:tcPr>
            <w:tcW w:w="3150" w:type="dxa"/>
            <w:vAlign w:val="center"/>
          </w:tcPr>
          <w:p w14:paraId="005713D1" w14:textId="77777777" w:rsidR="005B176C" w:rsidRDefault="00000000">
            <w:r>
              <w:rPr>
                <w:b/>
                <w:bCs/>
                <w:sz w:val="16"/>
                <w:szCs w:val="16"/>
              </w:rPr>
              <w:t>Destekleme</w:t>
            </w:r>
          </w:p>
        </w:tc>
        <w:tc>
          <w:tcPr>
            <w:tcW w:w="9450" w:type="dxa"/>
            <w:gridSpan w:val="3"/>
            <w:vAlign w:val="center"/>
          </w:tcPr>
          <w:p w14:paraId="279FE968" w14:textId="77777777" w:rsidR="005B176C" w:rsidRDefault="00000000" w:rsidP="00DD6731">
            <w:pPr>
              <w:spacing w:line="360" w:lineRule="auto"/>
            </w:pPr>
            <w:r>
              <w:rPr>
                <w:sz w:val="16"/>
                <w:szCs w:val="16"/>
              </w:rPr>
              <w:t>* Öğrencilerden ortak kültürel mirasın korunmasının önemine dair duygu ve düşüncelerini yansıtan bir metin oluşturmaları istenebilir.</w:t>
            </w:r>
            <w:r>
              <w:rPr>
                <w:sz w:val="16"/>
                <w:szCs w:val="16"/>
              </w:rPr>
              <w:br/>
              <w:t>* Anadolu’daki ilk yerleşim yerlerinden birinde yaşadığı hayal edilen bir ailenin hayatını yansıtacak bir resim çizmeleri istenebilir.</w:t>
            </w:r>
            <w:r>
              <w:rPr>
                <w:sz w:val="16"/>
                <w:szCs w:val="16"/>
              </w:rPr>
              <w:br/>
              <w:t>* Mezopotamya ve Anadolu medeniyetlerinin ortak kültürel mirasa katkı sağlayan özellikleriyle ilgili kart eşleştirme oyunları oynanabilir.</w:t>
            </w:r>
          </w:p>
        </w:tc>
      </w:tr>
    </w:tbl>
    <w:p w14:paraId="2CC5B782" w14:textId="77777777" w:rsidR="005B176C" w:rsidRDefault="005B176C"/>
    <w:p w14:paraId="381DB0AC" w14:textId="77777777" w:rsidR="005B176C" w:rsidRDefault="005B176C"/>
    <w:tbl>
      <w:tblPr>
        <w:tblW w:w="0" w:type="auto"/>
        <w:tblInd w:w="4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40" w:type="dxa"/>
          <w:left w:w="40" w:type="dxa"/>
          <w:bottom w:w="40" w:type="dxa"/>
          <w:right w:w="40" w:type="dxa"/>
        </w:tblCellMar>
        <w:tblLook w:val="04A0" w:firstRow="1" w:lastRow="0" w:firstColumn="1" w:lastColumn="0" w:noHBand="0" w:noVBand="1"/>
      </w:tblPr>
      <w:tblGrid>
        <w:gridCol w:w="5095"/>
        <w:gridCol w:w="5070"/>
      </w:tblGrid>
      <w:tr w:rsidR="005B176C" w14:paraId="1D6B4EFA" w14:textId="77777777">
        <w:tc>
          <w:tcPr>
            <w:tcW w:w="6300" w:type="dxa"/>
          </w:tcPr>
          <w:p w14:paraId="660F8408" w14:textId="77777777" w:rsidR="005B176C" w:rsidRDefault="005B176C"/>
        </w:tc>
        <w:tc>
          <w:tcPr>
            <w:tcW w:w="6300" w:type="dxa"/>
          </w:tcPr>
          <w:p w14:paraId="7C492708" w14:textId="77777777" w:rsidR="005B176C" w:rsidRDefault="00000000">
            <w:pPr>
              <w:jc w:val="center"/>
            </w:pPr>
            <w:r>
              <w:t>UYGUNDUR</w:t>
            </w:r>
          </w:p>
        </w:tc>
      </w:tr>
      <w:tr w:rsidR="005B176C" w14:paraId="7FEF1313" w14:textId="77777777">
        <w:tc>
          <w:tcPr>
            <w:tcW w:w="6300" w:type="dxa"/>
          </w:tcPr>
          <w:p w14:paraId="38C1840B" w14:textId="77777777" w:rsidR="005B176C" w:rsidRDefault="005B176C"/>
        </w:tc>
        <w:tc>
          <w:tcPr>
            <w:tcW w:w="6300" w:type="dxa"/>
          </w:tcPr>
          <w:p w14:paraId="72F36ED0" w14:textId="77777777" w:rsidR="005B176C" w:rsidRDefault="00000000">
            <w:pPr>
              <w:jc w:val="center"/>
            </w:pPr>
            <w:r>
              <w:t>13/01/2025</w:t>
            </w:r>
          </w:p>
        </w:tc>
      </w:tr>
      <w:tr w:rsidR="005B176C" w14:paraId="14A1E673" w14:textId="77777777">
        <w:tc>
          <w:tcPr>
            <w:tcW w:w="6300" w:type="dxa"/>
          </w:tcPr>
          <w:p w14:paraId="11BBC74D" w14:textId="77777777" w:rsidR="005B176C" w:rsidRDefault="00000000">
            <w:pPr>
              <w:jc w:val="center"/>
            </w:pPr>
            <w:r>
              <w:t>CAN ÖZBAY SUNA DEĞİRMENCİ</w:t>
            </w:r>
          </w:p>
        </w:tc>
        <w:tc>
          <w:tcPr>
            <w:tcW w:w="6300" w:type="dxa"/>
          </w:tcPr>
          <w:p w14:paraId="6BD99123" w14:textId="77777777" w:rsidR="005B176C" w:rsidRDefault="00000000">
            <w:pPr>
              <w:jc w:val="center"/>
            </w:pPr>
            <w:r>
              <w:t>FATİH KILIÇ</w:t>
            </w:r>
          </w:p>
        </w:tc>
      </w:tr>
      <w:tr w:rsidR="005B176C" w14:paraId="2021642C" w14:textId="77777777">
        <w:tc>
          <w:tcPr>
            <w:tcW w:w="6300" w:type="dxa"/>
          </w:tcPr>
          <w:p w14:paraId="221291A3" w14:textId="77777777" w:rsidR="005B176C" w:rsidRDefault="00000000">
            <w:pPr>
              <w:jc w:val="center"/>
            </w:pPr>
            <w:r>
              <w:rPr>
                <w:b/>
                <w:bCs/>
              </w:rPr>
              <w:t>Ders Öğretmeni</w:t>
            </w:r>
          </w:p>
        </w:tc>
        <w:tc>
          <w:tcPr>
            <w:tcW w:w="6300" w:type="dxa"/>
          </w:tcPr>
          <w:p w14:paraId="3D69D51C" w14:textId="77777777" w:rsidR="005B176C" w:rsidRDefault="00000000">
            <w:pPr>
              <w:jc w:val="center"/>
            </w:pPr>
            <w:r>
              <w:rPr>
                <w:b/>
                <w:bCs/>
              </w:rPr>
              <w:t>Okul Müdürü</w:t>
            </w:r>
          </w:p>
        </w:tc>
      </w:tr>
    </w:tbl>
    <w:p w14:paraId="3C0CAD06" w14:textId="77777777" w:rsidR="00C73AFB" w:rsidRDefault="00C73AFB"/>
    <w:sectPr w:rsidR="00C73AFB">
      <w:pgSz w:w="11905" w:h="16837"/>
      <w:pgMar w:top="850" w:right="850" w:bottom="1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6C"/>
    <w:rsid w:val="005B176C"/>
    <w:rsid w:val="00A83C5C"/>
    <w:rsid w:val="00C73AFB"/>
    <w:rsid w:val="00DD6731"/>
    <w:rsid w:val="00E56B7F"/>
    <w:rsid w:val="00FC0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3D9B"/>
  <w15:docId w15:val="{5B0FB699-DADC-4FB4-AE04-6791C1CD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Arial Nova" w:hAnsi="Arial Nova" w:cs="Arial Nova"/>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820</Words>
  <Characters>4674</Characters>
  <Application>Microsoft Office Word</Application>
  <DocSecurity>0</DocSecurity>
  <Lines>38</Lines>
  <Paragraphs>10</Paragraphs>
  <ScaleCrop>false</ScaleCrop>
  <Manager/>
  <Company>ÖğretmenEvrak</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Günlük Plan Hazırlama Modülü - Öğretmen Evrak Uygulaması</dc:title>
  <dc:subject>Evraklarınızı otomatik hazırlar.</dc:subject>
  <dc:creator>İnstagram @ogretmen_evrak</dc:creator>
  <cp:keywords>Öğretmen; Öğretmen Evrak; zümre; şök; Yıllık Plan; performans proje; kazanımlar; ödev kontrol</cp:keywords>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cp:lastModifiedBy>CAN ÖZBAY</cp:lastModifiedBy>
  <cp:revision>2</cp:revision>
  <dcterms:created xsi:type="dcterms:W3CDTF">2025-01-16T17:13:00Z</dcterms:created>
  <dcterms:modified xsi:type="dcterms:W3CDTF">2025-01-16T17:13:00Z</dcterms:modified>
  <cp:category>Eğitim Uygulamaları;Eğitim Çözümleri</cp:category>
</cp:coreProperties>
</file>