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5EE24" w14:textId="77777777" w:rsidR="00A065D6" w:rsidRDefault="00A065D6" w:rsidP="00A13C18">
      <w:pPr>
        <w:rPr>
          <w:sz w:val="18"/>
          <w:szCs w:val="18"/>
        </w:rPr>
      </w:pPr>
    </w:p>
    <w:p w14:paraId="14ADC7E1" w14:textId="77777777" w:rsidR="00DC0164" w:rsidRDefault="00DC0164" w:rsidP="00A13C18">
      <w:pPr>
        <w:rPr>
          <w:sz w:val="18"/>
          <w:szCs w:val="18"/>
        </w:rPr>
      </w:pPr>
    </w:p>
    <w:p w14:paraId="69D9AC52" w14:textId="77777777" w:rsidR="00DC0164" w:rsidRDefault="00DC0164" w:rsidP="00A13C18">
      <w:pPr>
        <w:rPr>
          <w:sz w:val="18"/>
          <w:szCs w:val="18"/>
        </w:rPr>
      </w:pPr>
    </w:p>
    <w:p w14:paraId="1CFC7833" w14:textId="2A1EDD76" w:rsidR="002F5D1D" w:rsidRPr="00EB6F8F" w:rsidRDefault="00656E90" w:rsidP="002F5D1D">
      <w:pPr>
        <w:pStyle w:val="Balk1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AVRUPA KONUTLARI </w:t>
      </w:r>
      <w:r w:rsidR="002F5D1D">
        <w:rPr>
          <w:rFonts w:ascii="Calibri" w:hAnsi="Calibri"/>
          <w:sz w:val="18"/>
          <w:szCs w:val="18"/>
        </w:rPr>
        <w:t xml:space="preserve"> ORTAOKULU</w:t>
      </w:r>
      <w:r w:rsidR="002F5D1D" w:rsidRPr="00EB6F8F">
        <w:rPr>
          <w:rFonts w:ascii="Calibri" w:hAnsi="Calibri"/>
          <w:sz w:val="18"/>
          <w:szCs w:val="18"/>
        </w:rPr>
        <w:t xml:space="preserve"> 5. SINIF GÖRSEL SANATLAR</w:t>
      </w:r>
    </w:p>
    <w:p w14:paraId="1C9BFE77" w14:textId="77777777" w:rsidR="002F5D1D" w:rsidRPr="00EB6F8F" w:rsidRDefault="002F5D1D" w:rsidP="002F5D1D">
      <w:pPr>
        <w:pStyle w:val="Balk1"/>
        <w:jc w:val="center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>GÜNLÜK</w:t>
      </w:r>
      <w:r>
        <w:rPr>
          <w:rFonts w:ascii="Calibri" w:hAnsi="Calibri"/>
          <w:sz w:val="18"/>
          <w:szCs w:val="18"/>
        </w:rPr>
        <w:t>, HAFTALIK</w:t>
      </w:r>
      <w:r w:rsidRPr="00EB6F8F">
        <w:rPr>
          <w:rFonts w:ascii="Calibri" w:hAnsi="Calibri"/>
          <w:sz w:val="18"/>
          <w:szCs w:val="18"/>
        </w:rPr>
        <w:t xml:space="preserve"> DERS PLANI</w:t>
      </w:r>
    </w:p>
    <w:p w14:paraId="0DC467EA" w14:textId="77777777" w:rsidR="00771F8A" w:rsidRPr="00EB6F8F" w:rsidRDefault="00771F8A" w:rsidP="00771F8A">
      <w:pPr>
        <w:pStyle w:val="Balk1"/>
        <w:jc w:val="center"/>
        <w:rPr>
          <w:rFonts w:ascii="Calibri" w:hAnsi="Calibri"/>
          <w:sz w:val="18"/>
          <w:szCs w:val="18"/>
        </w:rPr>
      </w:pPr>
    </w:p>
    <w:p w14:paraId="42D325E5" w14:textId="77777777" w:rsidR="00771F8A" w:rsidRPr="00EB6F8F" w:rsidRDefault="00771F8A" w:rsidP="00771F8A">
      <w:pPr>
        <w:pStyle w:val="Balk1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 xml:space="preserve">   BÖLÜM I:</w:t>
      </w:r>
    </w:p>
    <w:tbl>
      <w:tblPr>
        <w:tblW w:w="10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4089"/>
        <w:gridCol w:w="1046"/>
        <w:gridCol w:w="2165"/>
      </w:tblGrid>
      <w:tr w:rsidR="00771F8A" w:rsidRPr="00EB6F8F" w14:paraId="60E486DA" w14:textId="77777777" w:rsidTr="00771F8A">
        <w:trPr>
          <w:cantSplit/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9618A46" w14:textId="77777777" w:rsidR="00771F8A" w:rsidRPr="00EB6F8F" w:rsidRDefault="00771F8A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bCs/>
                <w:sz w:val="18"/>
                <w:szCs w:val="18"/>
              </w:rPr>
              <w:t>Süre</w:t>
            </w:r>
          </w:p>
        </w:tc>
        <w:tc>
          <w:tcPr>
            <w:tcW w:w="408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6E026F3A" w14:textId="253A9DC4" w:rsidR="00771F8A" w:rsidRPr="001719B0" w:rsidRDefault="00656E90" w:rsidP="00E96C93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 xml:space="preserve"> 40+40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E71EF11" w14:textId="77777777" w:rsidR="00771F8A" w:rsidRPr="006E42EE" w:rsidRDefault="006E42EE" w:rsidP="00771F8A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6E42EE">
              <w:rPr>
                <w:rFonts w:ascii="Calibri" w:hAnsi="Calibri"/>
                <w:sz w:val="18"/>
                <w:szCs w:val="18"/>
              </w:rPr>
              <w:t>AY</w:t>
            </w:r>
            <w:r w:rsidR="00E96C93">
              <w:rPr>
                <w:rFonts w:ascii="Calibri" w:hAnsi="Calibri"/>
                <w:sz w:val="18"/>
                <w:szCs w:val="18"/>
              </w:rPr>
              <w:t xml:space="preserve"> DİLİMİ</w:t>
            </w:r>
          </w:p>
        </w:tc>
        <w:tc>
          <w:tcPr>
            <w:tcW w:w="216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3ED47B4" w14:textId="77EA2D34" w:rsidR="00771F8A" w:rsidRPr="006E42EE" w:rsidRDefault="000D58DB" w:rsidP="00771F8A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 xml:space="preserve">Aralık </w:t>
            </w:r>
            <w:r w:rsidR="00656E90">
              <w:rPr>
                <w:rFonts w:ascii="Calibri" w:hAnsi="Calibri"/>
                <w:b w:val="0"/>
                <w:sz w:val="18"/>
                <w:szCs w:val="18"/>
              </w:rPr>
              <w:t>2024</w:t>
            </w:r>
          </w:p>
        </w:tc>
      </w:tr>
      <w:tr w:rsidR="00771F8A" w:rsidRPr="00EB6F8F" w14:paraId="3FAE466E" w14:textId="77777777" w:rsidTr="00771F8A">
        <w:trPr>
          <w:cantSplit/>
          <w:trHeight w:val="206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163775" w14:textId="77777777" w:rsidR="00771F8A" w:rsidRPr="00EB6F8F" w:rsidRDefault="00771F8A" w:rsidP="00E96C93">
            <w:pPr>
              <w:pStyle w:val="Balk1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6F8F">
              <w:rPr>
                <w:rFonts w:ascii="Calibri" w:hAnsi="Calibri"/>
                <w:color w:val="000000"/>
                <w:sz w:val="18"/>
                <w:szCs w:val="18"/>
              </w:rPr>
              <w:t xml:space="preserve">DERS </w:t>
            </w:r>
          </w:p>
        </w:tc>
        <w:tc>
          <w:tcPr>
            <w:tcW w:w="408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5A4A51" w14:textId="77777777" w:rsidR="00771F8A" w:rsidRPr="001719B0" w:rsidRDefault="00771F8A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1719B0">
              <w:rPr>
                <w:rFonts w:ascii="Calibri" w:hAnsi="Calibri"/>
                <w:sz w:val="18"/>
                <w:szCs w:val="18"/>
              </w:rPr>
              <w:t>GÖRSEL SANATLAR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AB7C" w14:textId="77777777" w:rsidR="00771F8A" w:rsidRPr="006E42EE" w:rsidRDefault="006E42EE" w:rsidP="00771F8A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6E42EE">
              <w:rPr>
                <w:rFonts w:ascii="Calibri" w:hAnsi="Calibri"/>
                <w:sz w:val="18"/>
                <w:szCs w:val="18"/>
              </w:rPr>
              <w:t>GÜNLER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7CBEBE" w14:textId="058CD5B8" w:rsidR="00771F8A" w:rsidRPr="006E42EE" w:rsidRDefault="00656E90" w:rsidP="005639FB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16 -27 ARALIK ARASI</w:t>
            </w:r>
          </w:p>
        </w:tc>
      </w:tr>
      <w:tr w:rsidR="00771F8A" w:rsidRPr="00EB6F8F" w14:paraId="38D38E09" w14:textId="77777777" w:rsidTr="00771F8A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D0C7C6" w14:textId="77777777" w:rsidR="00771F8A" w:rsidRPr="00EB6F8F" w:rsidRDefault="00771F8A" w:rsidP="00E96C93">
            <w:pPr>
              <w:pStyle w:val="Balk1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6F8F">
              <w:rPr>
                <w:rFonts w:ascii="Calibri" w:hAnsi="Calibri"/>
                <w:color w:val="000000"/>
                <w:sz w:val="18"/>
                <w:szCs w:val="18"/>
              </w:rPr>
              <w:t xml:space="preserve">SINIF 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38CBA4B" w14:textId="18F50B30" w:rsidR="00771F8A" w:rsidRPr="001719B0" w:rsidRDefault="00656E90" w:rsidP="00E96C93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5.Sınıflar A/B/C/D</w:t>
            </w:r>
          </w:p>
        </w:tc>
      </w:tr>
      <w:tr w:rsidR="00771F8A" w:rsidRPr="00EB6F8F" w14:paraId="0CED9FD6" w14:textId="77777777" w:rsidTr="00771F8A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FCD15A" w14:textId="77777777" w:rsidR="00771F8A" w:rsidRPr="00EB6F8F" w:rsidRDefault="00771F8A" w:rsidP="00E96C93">
            <w:pPr>
              <w:pStyle w:val="Balk1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 xml:space="preserve">ÖĞRENME ALANI         </w:t>
            </w:r>
          </w:p>
        </w:tc>
        <w:tc>
          <w:tcPr>
            <w:tcW w:w="730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BF83A9E" w14:textId="77777777" w:rsidR="00771F8A" w:rsidRPr="00A065D6" w:rsidRDefault="00771F8A" w:rsidP="004E6D8E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A065D6">
              <w:rPr>
                <w:rFonts w:ascii="Calibri" w:hAnsi="Calibri"/>
                <w:sz w:val="18"/>
                <w:szCs w:val="18"/>
              </w:rPr>
              <w:t>Görsel Sanatlarda Biçimlendirme(G.B.S)</w:t>
            </w:r>
            <w:r>
              <w:rPr>
                <w:rFonts w:ascii="Calibri" w:hAnsi="Calibri"/>
                <w:sz w:val="18"/>
                <w:szCs w:val="18"/>
              </w:rPr>
              <w:t>/ Kültürel Miras (K.M.)</w:t>
            </w:r>
            <w:r w:rsidR="004E6D8E">
              <w:rPr>
                <w:rFonts w:ascii="Calibri" w:hAnsi="Calibri"/>
                <w:sz w:val="18"/>
                <w:szCs w:val="18"/>
              </w:rPr>
              <w:t>/Sanat Eleştiri ve estetik(S.E.E)</w:t>
            </w:r>
          </w:p>
        </w:tc>
      </w:tr>
      <w:tr w:rsidR="00771F8A" w:rsidRPr="00EB6F8F" w14:paraId="59789E3F" w14:textId="77777777" w:rsidTr="00771F8A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197F74" w14:textId="77777777" w:rsidR="00771F8A" w:rsidRPr="00EB6F8F" w:rsidRDefault="00771F8A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ALT ÖĞRENME ALANI</w:t>
            </w:r>
          </w:p>
        </w:tc>
        <w:tc>
          <w:tcPr>
            <w:tcW w:w="730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3B4D25" w14:textId="77777777" w:rsidR="004E6D8E" w:rsidRDefault="004E6D8E" w:rsidP="00016D99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F08A270" w14:textId="77777777" w:rsidR="003F0633" w:rsidRPr="00CC225B" w:rsidRDefault="003F0633" w:rsidP="003F0633">
            <w:pPr>
              <w:spacing w:after="0" w:line="240" w:lineRule="auto"/>
              <w:rPr>
                <w:b/>
                <w:color w:val="FF0000"/>
                <w:sz w:val="20"/>
                <w:szCs w:val="20"/>
                <w:u w:val="single"/>
              </w:rPr>
            </w:pPr>
            <w:r w:rsidRPr="00CC225B">
              <w:rPr>
                <w:b/>
                <w:color w:val="FF0000"/>
                <w:sz w:val="20"/>
                <w:szCs w:val="20"/>
                <w:u w:val="single"/>
              </w:rPr>
              <w:t xml:space="preserve">Sanat Ve Teknoloji </w:t>
            </w:r>
          </w:p>
          <w:p w14:paraId="0C5FFCF9" w14:textId="77777777" w:rsidR="00771F8A" w:rsidRPr="001719B0" w:rsidRDefault="00771F8A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35BB3CB" w14:textId="77777777" w:rsidR="00771F8A" w:rsidRPr="00EB6F8F" w:rsidRDefault="00771F8A" w:rsidP="00771F8A">
      <w:pPr>
        <w:pStyle w:val="Balk1"/>
        <w:rPr>
          <w:rFonts w:ascii="Calibri" w:hAnsi="Calibri"/>
          <w:sz w:val="18"/>
          <w:szCs w:val="18"/>
        </w:rPr>
      </w:pPr>
    </w:p>
    <w:p w14:paraId="700D1FED" w14:textId="77777777" w:rsidR="00771F8A" w:rsidRPr="00EB6F8F" w:rsidRDefault="00771F8A" w:rsidP="00771F8A">
      <w:pPr>
        <w:pStyle w:val="Balk1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7300"/>
      </w:tblGrid>
      <w:tr w:rsidR="00771F8A" w:rsidRPr="00EB6F8F" w14:paraId="6441F16C" w14:textId="77777777" w:rsidTr="00E96C93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B53E" w14:textId="77777777" w:rsidR="00771F8A" w:rsidRPr="00EB6F8F" w:rsidRDefault="00771F8A" w:rsidP="00E96C93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BE5F5" w14:textId="77777777" w:rsidR="00771F8A" w:rsidRPr="00016D99" w:rsidRDefault="000D58DB" w:rsidP="00E96C93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016D99">
              <w:rPr>
                <w:rFonts w:ascii="Calibri" w:hAnsi="Calibri"/>
                <w:b w:val="0"/>
                <w:sz w:val="18"/>
                <w:szCs w:val="18"/>
              </w:rPr>
              <w:t>Bilgisayar teknolojisi ve dijital fotoğraf veya kamera gibi teknolojik aletlerle fotoshop ve benzeri çalışmalar hazırlar bu imkânların olmadığı durumlarda el yordamıyla teknolojik kes-yap tekniği pano tasarımı yapar.</w:t>
            </w:r>
          </w:p>
        </w:tc>
      </w:tr>
      <w:tr w:rsidR="00771F8A" w:rsidRPr="00EB6F8F" w14:paraId="1AC6895C" w14:textId="77777777" w:rsidTr="00E96C93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D79B2B" w14:textId="77777777" w:rsidR="00771F8A" w:rsidRPr="00EB6F8F" w:rsidRDefault="00771F8A" w:rsidP="00E96C93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ÖĞRENME-ÖĞRETME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689FC7" w14:textId="77777777" w:rsidR="00771F8A" w:rsidRPr="001719B0" w:rsidRDefault="00771F8A" w:rsidP="000D58DB">
            <w:pPr>
              <w:pStyle w:val="Balk1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 xml:space="preserve">Anlatım, </w:t>
            </w:r>
            <w:r w:rsidR="00267D60">
              <w:rPr>
                <w:rFonts w:ascii="Calibri" w:hAnsi="Calibri"/>
                <w:b w:val="0"/>
                <w:sz w:val="18"/>
                <w:szCs w:val="18"/>
              </w:rPr>
              <w:t>dinleme,</w:t>
            </w:r>
            <w:r w:rsidR="00267D60" w:rsidRPr="001719B0">
              <w:rPr>
                <w:rFonts w:ascii="Calibri" w:hAnsi="Calibri"/>
                <w:b w:val="0"/>
                <w:sz w:val="18"/>
                <w:szCs w:val="18"/>
              </w:rPr>
              <w:t xml:space="preserve"> örnek</w:t>
            </w: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 gösterme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ve </w:t>
            </w:r>
            <w:r w:rsidR="000D58DB">
              <w:rPr>
                <w:rFonts w:ascii="Calibri" w:hAnsi="Calibri"/>
                <w:b w:val="0"/>
                <w:sz w:val="18"/>
                <w:szCs w:val="18"/>
              </w:rPr>
              <w:t>uygulama</w:t>
            </w:r>
          </w:p>
        </w:tc>
      </w:tr>
      <w:tr w:rsidR="00771F8A" w:rsidRPr="00EB6F8F" w14:paraId="04820821" w14:textId="77777777" w:rsidTr="00E96C93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904FD5" w14:textId="77777777" w:rsidR="00771F8A" w:rsidRPr="00EB6F8F" w:rsidRDefault="00771F8A" w:rsidP="00E96C93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38E2C" w14:textId="77777777" w:rsidR="00771F8A" w:rsidRPr="001719B0" w:rsidRDefault="000D58DB" w:rsidP="00E96C93">
            <w:pPr>
              <w:pStyle w:val="Balk1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Bilgisayar teknolojileri kullanmak tüm çocukların teknolojiye yakın olmalarını sağlamak amacıyla teknolojik anlamda yapılan tasarımlardan bahsetmek ve örnekler gösterme. Kes yap tekniği çalışmasıyla çocukların sanat ve beceri ihtiyaçlarını gidermek.</w:t>
            </w:r>
          </w:p>
        </w:tc>
      </w:tr>
      <w:tr w:rsidR="00771F8A" w:rsidRPr="00EB6F8F" w14:paraId="66EE7B88" w14:textId="77777777" w:rsidTr="00E96C93">
        <w:trPr>
          <w:jc w:val="center"/>
        </w:trPr>
        <w:tc>
          <w:tcPr>
            <w:tcW w:w="282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7E7ACF" w14:textId="77777777" w:rsidR="00771F8A" w:rsidRPr="00EB6F8F" w:rsidRDefault="00771F8A" w:rsidP="00E96C93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 xml:space="preserve">DERS ALANI                   </w:t>
            </w:r>
          </w:p>
        </w:tc>
        <w:tc>
          <w:tcPr>
            <w:tcW w:w="730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3A201C" w14:textId="77777777" w:rsidR="00771F8A" w:rsidRPr="001719B0" w:rsidRDefault="00771F8A" w:rsidP="00E96C93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>Sınıf veya Sanat Alanı</w:t>
            </w:r>
          </w:p>
        </w:tc>
      </w:tr>
      <w:tr w:rsidR="00771F8A" w:rsidRPr="00EB6F8F" w14:paraId="63D33C78" w14:textId="77777777" w:rsidTr="00E96C93">
        <w:trPr>
          <w:cantSplit/>
          <w:jc w:val="center"/>
        </w:trPr>
        <w:tc>
          <w:tcPr>
            <w:tcW w:w="28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05F46F" w14:textId="77777777" w:rsidR="00771F8A" w:rsidRPr="00EB6F8F" w:rsidRDefault="00771F8A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ETKİNLİK SÜRECİ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729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F32F9" w14:textId="4D1282AF" w:rsidR="00771F8A" w:rsidRPr="001719B0" w:rsidRDefault="00656E90" w:rsidP="00E96C93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70E27187" wp14:editId="7CB87FFA">
                  <wp:simplePos x="0" y="0"/>
                  <wp:positionH relativeFrom="column">
                    <wp:posOffset>3070860</wp:posOffset>
                  </wp:positionH>
                  <wp:positionV relativeFrom="paragraph">
                    <wp:posOffset>72390</wp:posOffset>
                  </wp:positionV>
                  <wp:extent cx="1181735" cy="1717675"/>
                  <wp:effectExtent l="0" t="0" r="0" b="0"/>
                  <wp:wrapNone/>
                  <wp:docPr id="87" name="Resim 87" descr="a6dc1eadbf46f0aa0f0b2ec5f1d2c0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a6dc1eadbf46f0aa0f0b2ec5f1d2c0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71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b w:val="0"/>
                <w:sz w:val="18"/>
                <w:szCs w:val="18"/>
              </w:rPr>
              <w:t>2</w:t>
            </w:r>
            <w:r w:rsidR="00771F8A" w:rsidRPr="001719B0">
              <w:rPr>
                <w:rFonts w:ascii="Calibri" w:hAnsi="Calibri"/>
                <w:b w:val="0"/>
                <w:sz w:val="18"/>
                <w:szCs w:val="18"/>
              </w:rPr>
              <w:t xml:space="preserve"> Hafta</w:t>
            </w:r>
          </w:p>
        </w:tc>
      </w:tr>
      <w:tr w:rsidR="00771F8A" w:rsidRPr="00EB6F8F" w14:paraId="55D0BE18" w14:textId="77777777" w:rsidTr="00E96C93">
        <w:trPr>
          <w:cantSplit/>
          <w:trHeight w:val="1655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C3A268" w14:textId="016BD294" w:rsidR="00C32A6E" w:rsidRPr="00016D99" w:rsidRDefault="00656E90" w:rsidP="00E96C9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3A2A3092" wp14:editId="59A7476C">
                  <wp:simplePos x="0" y="0"/>
                  <wp:positionH relativeFrom="column">
                    <wp:posOffset>1865630</wp:posOffset>
                  </wp:positionH>
                  <wp:positionV relativeFrom="paragraph">
                    <wp:posOffset>175895</wp:posOffset>
                  </wp:positionV>
                  <wp:extent cx="1003935" cy="1261110"/>
                  <wp:effectExtent l="190500" t="133350" r="139065" b="148590"/>
                  <wp:wrapNone/>
                  <wp:docPr id="85" name="Resim 85" descr="dscf4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scf4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187095">
                            <a:off x="0" y="0"/>
                            <a:ext cx="1003935" cy="1261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7F96137F" wp14:editId="7A79DE95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67310</wp:posOffset>
                  </wp:positionV>
                  <wp:extent cx="1199515" cy="1443990"/>
                  <wp:effectExtent l="0" t="0" r="635" b="3810"/>
                  <wp:wrapNone/>
                  <wp:docPr id="84" name="Resim 84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443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3A4F51" w14:textId="77777777" w:rsidR="00C32A6E" w:rsidRPr="00016D99" w:rsidRDefault="00C32A6E" w:rsidP="00C32A6E">
            <w:pPr>
              <w:rPr>
                <w:rFonts w:cs="Calibri"/>
                <w:sz w:val="18"/>
                <w:szCs w:val="18"/>
              </w:rPr>
            </w:pPr>
          </w:p>
          <w:p w14:paraId="5501A09B" w14:textId="77777777" w:rsidR="00C32A6E" w:rsidRPr="00016D99" w:rsidRDefault="00C32A6E" w:rsidP="00C32A6E">
            <w:pPr>
              <w:rPr>
                <w:rFonts w:cs="Calibri"/>
                <w:sz w:val="18"/>
                <w:szCs w:val="18"/>
              </w:rPr>
            </w:pPr>
          </w:p>
          <w:p w14:paraId="3A7B2D68" w14:textId="77777777" w:rsidR="00C32A6E" w:rsidRPr="00016D99" w:rsidRDefault="00C32A6E" w:rsidP="00C32A6E">
            <w:pPr>
              <w:rPr>
                <w:rFonts w:cs="Calibri"/>
                <w:sz w:val="18"/>
                <w:szCs w:val="18"/>
              </w:rPr>
            </w:pPr>
          </w:p>
          <w:p w14:paraId="2289B31E" w14:textId="77777777" w:rsidR="00C32A6E" w:rsidRPr="00016D99" w:rsidRDefault="00C32A6E" w:rsidP="00C32A6E">
            <w:pPr>
              <w:rPr>
                <w:rFonts w:cs="Calibri"/>
                <w:sz w:val="18"/>
                <w:szCs w:val="18"/>
              </w:rPr>
            </w:pPr>
          </w:p>
          <w:p w14:paraId="17A9528E" w14:textId="26428960" w:rsidR="00C32A6E" w:rsidRPr="00016D99" w:rsidRDefault="00C32A6E" w:rsidP="00C32A6E">
            <w:pPr>
              <w:rPr>
                <w:rFonts w:cs="Calibri"/>
                <w:sz w:val="18"/>
                <w:szCs w:val="18"/>
              </w:rPr>
            </w:pPr>
            <w:r w:rsidRPr="00016D99">
              <w:rPr>
                <w:rFonts w:cs="Calibri"/>
                <w:sz w:val="18"/>
                <w:szCs w:val="18"/>
              </w:rPr>
              <w:t>Kolaj tekniği ve bilgisayar destekli tas</w:t>
            </w:r>
            <w:r w:rsidR="0076781C" w:rsidRPr="00016D99">
              <w:rPr>
                <w:rFonts w:cs="Calibri"/>
                <w:sz w:val="18"/>
                <w:szCs w:val="18"/>
              </w:rPr>
              <w:t>arımlar</w:t>
            </w:r>
            <w:r w:rsidR="0076781C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  <w:tr w:rsidR="00771F8A" w:rsidRPr="00EB6F8F" w14:paraId="70A06371" w14:textId="77777777" w:rsidTr="00E96C93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44197483" w14:textId="77777777" w:rsidR="00771F8A" w:rsidRPr="00EB6F8F" w:rsidRDefault="00771F8A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Bireysel Öğrenme Etkinlikleri</w:t>
            </w:r>
          </w:p>
          <w:p w14:paraId="1F979E9B" w14:textId="77777777" w:rsidR="00771F8A" w:rsidRPr="00EB6F8F" w:rsidRDefault="00771F8A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(Ödev, deney, problem çözme vb.)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C720F" w14:textId="77777777" w:rsidR="00771F8A" w:rsidRPr="001719B0" w:rsidRDefault="00771F8A" w:rsidP="0076781C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Görsel Sanatlarda </w:t>
            </w:r>
            <w:r w:rsidR="0076781C">
              <w:rPr>
                <w:rFonts w:ascii="Calibri" w:hAnsi="Calibri"/>
                <w:b w:val="0"/>
                <w:sz w:val="18"/>
                <w:szCs w:val="18"/>
              </w:rPr>
              <w:t xml:space="preserve">kolaj 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ve modelaj </w:t>
            </w:r>
            <w:r w:rsidR="0076781C">
              <w:rPr>
                <w:rFonts w:ascii="Calibri" w:hAnsi="Calibri"/>
                <w:b w:val="0"/>
                <w:sz w:val="18"/>
                <w:szCs w:val="18"/>
              </w:rPr>
              <w:t>örneklerinin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konusu araştırılabilir.</w:t>
            </w:r>
          </w:p>
        </w:tc>
      </w:tr>
      <w:tr w:rsidR="00771F8A" w:rsidRPr="00EB6F8F" w14:paraId="13B3222F" w14:textId="77777777" w:rsidTr="00E96C93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5413D684" w14:textId="77777777" w:rsidR="00771F8A" w:rsidRPr="00EB6F8F" w:rsidRDefault="00771F8A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Grupla Öğrenme Etkinlikleri</w:t>
            </w:r>
          </w:p>
          <w:p w14:paraId="18197885" w14:textId="77777777" w:rsidR="00771F8A" w:rsidRPr="00EB6F8F" w:rsidRDefault="00771F8A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43155BE" w14:textId="77777777" w:rsidR="00771F8A" w:rsidRPr="001719B0" w:rsidRDefault="00771F8A" w:rsidP="0076781C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Görsel sanatlarda </w:t>
            </w:r>
            <w:r w:rsidR="0076781C">
              <w:rPr>
                <w:rFonts w:ascii="Calibri" w:hAnsi="Calibri"/>
                <w:b w:val="0"/>
                <w:sz w:val="18"/>
                <w:szCs w:val="18"/>
              </w:rPr>
              <w:t>kolaj ve bilgisayar tabanlı boyutsal sanat ve kolaj ilişkilendirilmesi araştırılabilir.</w:t>
            </w: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</w:p>
        </w:tc>
      </w:tr>
    </w:tbl>
    <w:p w14:paraId="5A33157A" w14:textId="77777777" w:rsidR="00771F8A" w:rsidRPr="00EB6F8F" w:rsidRDefault="00771F8A" w:rsidP="00771F8A">
      <w:pPr>
        <w:pStyle w:val="Balk1"/>
        <w:rPr>
          <w:rFonts w:ascii="Calibri" w:hAnsi="Calibri"/>
          <w:sz w:val="18"/>
          <w:szCs w:val="18"/>
        </w:rPr>
      </w:pPr>
    </w:p>
    <w:p w14:paraId="74CBD032" w14:textId="77777777" w:rsidR="00771F8A" w:rsidRPr="00EB6F8F" w:rsidRDefault="00771F8A" w:rsidP="00771F8A">
      <w:pPr>
        <w:pStyle w:val="Balk1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267D60" w:rsidRPr="00EB6F8F" w14:paraId="2E404A08" w14:textId="77777777" w:rsidTr="00267D60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9FEF710" w14:textId="77777777" w:rsidR="00267D60" w:rsidRPr="00EB6F8F" w:rsidRDefault="00267D60" w:rsidP="00267D60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Ölçme-Değerlendirme:</w:t>
            </w:r>
          </w:p>
          <w:p w14:paraId="5559060A" w14:textId="77777777" w:rsidR="00267D60" w:rsidRPr="00EB6F8F" w:rsidRDefault="00267D60" w:rsidP="00267D60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 xml:space="preserve">Bireysel öğrenme etkinliklerine yönelik Ölçme-Değerlendirme </w:t>
            </w:r>
          </w:p>
          <w:p w14:paraId="534996AE" w14:textId="77777777" w:rsidR="00267D60" w:rsidRPr="00EB6F8F" w:rsidRDefault="00267D60" w:rsidP="00267D60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Grupla öğrenme etkinliklerine yönelik Ölçme-Değerlendirme</w:t>
            </w:r>
          </w:p>
          <w:p w14:paraId="49268460" w14:textId="77777777" w:rsidR="00267D60" w:rsidRPr="00447A76" w:rsidRDefault="00267D60" w:rsidP="00267D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B6F8F">
              <w:rPr>
                <w:sz w:val="18"/>
                <w:szCs w:val="18"/>
              </w:rPr>
              <w:t>Öğrenme güçlüğü olan öğrenciler ve ileri düzeyde öğrenme hızında olan öğrenciler için ek Ölçme-Değerlendirme etkinlikleri</w:t>
            </w:r>
          </w:p>
          <w:p w14:paraId="65B137AE" w14:textId="77777777" w:rsidR="00C32A6E" w:rsidRDefault="00C32A6E" w:rsidP="00267D60">
            <w:pPr>
              <w:pStyle w:val="Balk1"/>
              <w:rPr>
                <w:rFonts w:ascii="Calibri" w:hAnsi="Calibri"/>
                <w:sz w:val="18"/>
                <w:szCs w:val="18"/>
              </w:rPr>
            </w:pPr>
          </w:p>
          <w:p w14:paraId="5AB20220" w14:textId="77777777" w:rsidR="00267D60" w:rsidRPr="00425E3A" w:rsidRDefault="00C32A6E" w:rsidP="00267D60">
            <w:pPr>
              <w:pStyle w:val="Balk1"/>
              <w:rPr>
                <w:rFonts w:ascii="Calibri" w:hAnsi="Calibri"/>
                <w:color w:val="FF0000"/>
                <w:sz w:val="18"/>
                <w:szCs w:val="18"/>
              </w:rPr>
            </w:pPr>
            <w:r w:rsidRPr="00425E3A">
              <w:rPr>
                <w:rFonts w:ascii="Calibri" w:hAnsi="Calibri"/>
                <w:color w:val="FF0000"/>
                <w:sz w:val="18"/>
                <w:szCs w:val="18"/>
              </w:rPr>
              <w:t>Ürün dosyası Değerlendirme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85F63" w14:textId="77777777" w:rsidR="00267D60" w:rsidRPr="00C32A6E" w:rsidRDefault="00C32A6E" w:rsidP="00267D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32A6E">
              <w:rPr>
                <w:rFonts w:ascii="Times New Roman" w:hAnsi="Times New Roman"/>
                <w:b/>
                <w:color w:val="F7A809"/>
                <w:sz w:val="18"/>
                <w:szCs w:val="18"/>
              </w:rPr>
              <w:t>G.5.1.5. Görsel sanat çalışmasında dijital teknolojiyi kullanır.</w:t>
            </w:r>
            <w:r w:rsidRPr="00C32A6E">
              <w:rPr>
                <w:rFonts w:ascii="Times New Roman" w:hAnsi="Times New Roman"/>
                <w:color w:val="F7A809"/>
                <w:sz w:val="18"/>
                <w:szCs w:val="18"/>
              </w:rPr>
              <w:t>Okulun imkânlarına göre video, bilgisayar, fotoğraf makinesi, tablet vb. tercih edilebilir. Çağın getirdiği dijital teknolojilerin, ileride çok daha fazla bir şekilde hayatımızın bir parçası olacağı düşüncesinden hareketle, sanat/tasarım alanında nasıl ve nerelerde kullanıldığı, ileride de nasıl ve nerelerde kullanılabileceği üzerinde durulur. Mevcut imkânlara göre, bu teknolojilerden biri veya birkaçından yararlanarak çalışma yapmaları sağlanabilir.</w:t>
            </w:r>
            <w:r w:rsidRPr="00C32A6E">
              <w:rPr>
                <w:rFonts w:ascii="Times New Roman" w:hAnsi="Times New Roman"/>
                <w:b/>
                <w:color w:val="F7A809"/>
                <w:sz w:val="18"/>
                <w:szCs w:val="18"/>
              </w:rPr>
              <w:t>(G.İ.B)</w:t>
            </w:r>
          </w:p>
        </w:tc>
      </w:tr>
      <w:tr w:rsidR="00267D60" w:rsidRPr="00EB6F8F" w14:paraId="5998B25F" w14:textId="77777777" w:rsidTr="00267D60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7364F27D" w14:textId="77777777" w:rsidR="00267D60" w:rsidRPr="00EB6F8F" w:rsidRDefault="00267D60" w:rsidP="00267D60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Dersin Diğer Derslerle İlişkisi/Açıklamalar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2B7A099" w14:textId="77777777" w:rsidR="00267D60" w:rsidRPr="004E6D8E" w:rsidRDefault="00267D60" w:rsidP="00267D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1FFC778" w14:textId="77777777" w:rsidR="00771F8A" w:rsidRPr="00EB6F8F" w:rsidRDefault="00771F8A" w:rsidP="00771F8A">
      <w:pPr>
        <w:pStyle w:val="Balk1"/>
        <w:rPr>
          <w:rFonts w:ascii="Calibri" w:hAnsi="Calibri"/>
          <w:sz w:val="18"/>
          <w:szCs w:val="18"/>
        </w:rPr>
      </w:pPr>
    </w:p>
    <w:p w14:paraId="5C943915" w14:textId="77777777" w:rsidR="00771F8A" w:rsidRPr="00EB6F8F" w:rsidRDefault="00771F8A" w:rsidP="00771F8A">
      <w:pPr>
        <w:pStyle w:val="Balk1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 xml:space="preserve">  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771F8A" w:rsidRPr="00EB6F8F" w14:paraId="00643ACC" w14:textId="77777777" w:rsidTr="00E96C93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5EC973" w14:textId="77777777" w:rsidR="00771F8A" w:rsidRPr="00EB6F8F" w:rsidRDefault="00771F8A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 xml:space="preserve">Planın Uygulanmasına </w:t>
            </w:r>
          </w:p>
          <w:p w14:paraId="78630D0D" w14:textId="77777777" w:rsidR="00771F8A" w:rsidRPr="00EB6F8F" w:rsidRDefault="00771F8A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8A87B" w14:textId="77777777" w:rsidR="00771F8A" w:rsidRPr="001719B0" w:rsidRDefault="00771F8A" w:rsidP="0076781C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              Bu Planda 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evsel </w:t>
            </w:r>
            <w:r w:rsidR="0076781C">
              <w:rPr>
                <w:rFonts w:ascii="Calibri" w:hAnsi="Calibri"/>
                <w:b w:val="0"/>
                <w:sz w:val="18"/>
                <w:szCs w:val="18"/>
              </w:rPr>
              <w:t xml:space="preserve">resimlerin, sanat yapıtları bilgisayar ortamında ve el yordamıyla </w:t>
            </w:r>
            <w:r>
              <w:rPr>
                <w:rFonts w:ascii="Calibri" w:hAnsi="Calibri"/>
                <w:b w:val="0"/>
                <w:sz w:val="18"/>
                <w:szCs w:val="18"/>
              </w:rPr>
              <w:t>sanata dönüştürülmesi ve işlevsel hale getirilmesi çabası önemlidir çocukların bu konuda serbest düşünmeleri ve zorluk derecesi yüksek çalışmalardan uzak daha kolay ve zevkli çalışmalar yapmaları teşvik edilmelidir.</w:t>
            </w:r>
            <w:r w:rsidR="004E6D8E">
              <w:rPr>
                <w:rFonts w:ascii="Calibri" w:hAnsi="Calibri"/>
                <w:b w:val="0"/>
                <w:sz w:val="18"/>
                <w:szCs w:val="18"/>
              </w:rPr>
              <w:t xml:space="preserve"> Sanatsal eleştiri ve estetik bakış acılarının gelişimine katkı sağlayacak sınıf içi akran değerlendirmeler </w:t>
            </w:r>
            <w:r w:rsidR="00D02F2F">
              <w:rPr>
                <w:rFonts w:ascii="Calibri" w:hAnsi="Calibri"/>
                <w:b w:val="0"/>
                <w:sz w:val="18"/>
                <w:szCs w:val="18"/>
              </w:rPr>
              <w:t>yapılabilir</w:t>
            </w:r>
            <w:r w:rsidR="004E6D8E">
              <w:rPr>
                <w:rFonts w:ascii="Calibri" w:hAnsi="Calibri"/>
                <w:b w:val="0"/>
                <w:sz w:val="18"/>
                <w:szCs w:val="18"/>
              </w:rPr>
              <w:t>.</w:t>
            </w:r>
          </w:p>
        </w:tc>
      </w:tr>
    </w:tbl>
    <w:p w14:paraId="20305BDC" w14:textId="77777777" w:rsidR="00771F8A" w:rsidRDefault="00771F8A" w:rsidP="00771F8A">
      <w:pPr>
        <w:pStyle w:val="Balk1"/>
        <w:rPr>
          <w:rFonts w:ascii="Calibri" w:hAnsi="Calibri"/>
          <w:sz w:val="18"/>
          <w:szCs w:val="18"/>
        </w:rPr>
      </w:pPr>
    </w:p>
    <w:p w14:paraId="7A40BFCA" w14:textId="5FB26A23" w:rsidR="00771F8A" w:rsidRDefault="00656E90" w:rsidP="00771F8A">
      <w:pPr>
        <w:pStyle w:val="Balk1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ÖZGE ÖZYILMAZ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  FATİH KILIÇ</w:t>
      </w:r>
    </w:p>
    <w:p w14:paraId="3D789838" w14:textId="77777777" w:rsidR="002F5D1D" w:rsidRPr="00EB6F8F" w:rsidRDefault="00771F8A" w:rsidP="002F5D1D">
      <w:pPr>
        <w:pStyle w:val="Balk1"/>
        <w:tabs>
          <w:tab w:val="left" w:pos="7268"/>
        </w:tabs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 xml:space="preserve"> </w:t>
      </w:r>
      <w:r w:rsidR="002F5D1D">
        <w:rPr>
          <w:rFonts w:ascii="Calibri" w:hAnsi="Calibri"/>
          <w:sz w:val="18"/>
          <w:szCs w:val="18"/>
        </w:rPr>
        <w:t>Görsel Sanatlar</w:t>
      </w:r>
      <w:r w:rsidR="002F5D1D" w:rsidRPr="00EB6F8F">
        <w:rPr>
          <w:rFonts w:ascii="Calibri" w:hAnsi="Calibri"/>
          <w:sz w:val="18"/>
          <w:szCs w:val="18"/>
        </w:rPr>
        <w:t xml:space="preserve"> Öğretmeni                                                                                    </w:t>
      </w:r>
      <w:r w:rsidR="002F5D1D">
        <w:rPr>
          <w:rFonts w:ascii="Calibri" w:hAnsi="Calibri"/>
          <w:sz w:val="18"/>
          <w:szCs w:val="18"/>
        </w:rPr>
        <w:tab/>
        <w:t>Müdür Yardımcısı</w:t>
      </w:r>
    </w:p>
    <w:p w14:paraId="3253E468" w14:textId="48AFE618" w:rsidR="00771F8A" w:rsidRPr="00EB6F8F" w:rsidRDefault="002F5D1D" w:rsidP="002F5D1D">
      <w:pPr>
        <w:pStyle w:val="Balk1"/>
        <w:tabs>
          <w:tab w:val="left" w:pos="7268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</w:t>
      </w:r>
    </w:p>
    <w:p w14:paraId="576E48F0" w14:textId="77777777" w:rsidR="0076781C" w:rsidRDefault="0076781C" w:rsidP="0076781C">
      <w:pPr>
        <w:jc w:val="both"/>
        <w:rPr>
          <w:b/>
          <w:sz w:val="18"/>
          <w:szCs w:val="18"/>
        </w:rPr>
      </w:pPr>
    </w:p>
    <w:p w14:paraId="3FC99BA7" w14:textId="77777777" w:rsidR="00425E3A" w:rsidRDefault="0076781C" w:rsidP="00425E3A">
      <w:pPr>
        <w:jc w:val="both"/>
        <w:rPr>
          <w:sz w:val="18"/>
          <w:szCs w:val="18"/>
        </w:rPr>
      </w:pPr>
      <w:r w:rsidRPr="00C706B0">
        <w:rPr>
          <w:b/>
          <w:sz w:val="18"/>
          <w:szCs w:val="18"/>
        </w:rPr>
        <w:t>Not</w:t>
      </w:r>
      <w:r w:rsidRPr="00C706B0">
        <w:rPr>
          <w:b/>
          <w:sz w:val="14"/>
          <w:szCs w:val="14"/>
        </w:rPr>
        <w:t>:</w:t>
      </w:r>
      <w:r w:rsidR="00016D99">
        <w:rPr>
          <w:sz w:val="14"/>
          <w:szCs w:val="14"/>
        </w:rPr>
        <w:t xml:space="preserve"> </w:t>
      </w:r>
      <w:r w:rsidR="00425E3A" w:rsidRPr="00C706B0">
        <w:rPr>
          <w:b/>
          <w:sz w:val="18"/>
          <w:szCs w:val="18"/>
        </w:rPr>
        <w:t>Not</w:t>
      </w:r>
      <w:r w:rsidR="00425E3A" w:rsidRPr="00C706B0">
        <w:rPr>
          <w:b/>
          <w:sz w:val="14"/>
          <w:szCs w:val="14"/>
        </w:rPr>
        <w:t>:</w:t>
      </w:r>
      <w:r w:rsidR="00425E3A">
        <w:rPr>
          <w:sz w:val="14"/>
          <w:szCs w:val="14"/>
        </w:rPr>
        <w:t xml:space="preserve"> 2023/2024 </w:t>
      </w:r>
      <w:r w:rsidR="00425E3A" w:rsidRPr="00C706B0">
        <w:rPr>
          <w:sz w:val="14"/>
          <w:szCs w:val="14"/>
        </w:rPr>
        <w:t xml:space="preserve"> Eğitim ve Öğretim yılı Görsel Sanatlar zorunlu eğitim planında özellikle ders saatlerinin tek saat olması nedeniyle konuların öğrencilerin </w:t>
      </w:r>
      <w:r w:rsidR="00425E3A" w:rsidRPr="00C706B0">
        <w:rPr>
          <w:b/>
          <w:sz w:val="14"/>
          <w:szCs w:val="14"/>
        </w:rPr>
        <w:t>motor becerileri ve yetenekleri acısından</w:t>
      </w:r>
      <w:r w:rsidR="00425E3A" w:rsidRPr="00C706B0">
        <w:rPr>
          <w:sz w:val="14"/>
          <w:szCs w:val="14"/>
        </w:rPr>
        <w:t xml:space="preserve"> ve diğer derslerin aksamaması düşünülerek, verilen </w:t>
      </w:r>
      <w:r w:rsidR="00425E3A" w:rsidRPr="00C706B0">
        <w:rPr>
          <w:b/>
          <w:sz w:val="14"/>
          <w:szCs w:val="14"/>
        </w:rPr>
        <w:t>konunun evde değil de derste tamamlanması</w:t>
      </w:r>
      <w:r w:rsidR="00425E3A" w:rsidRPr="00C706B0">
        <w:rPr>
          <w:sz w:val="14"/>
          <w:szCs w:val="14"/>
        </w:rPr>
        <w:t xml:space="preserve"> prensibinden hareketle belirtilen her kazanım için bir aylık yani 4 haftalık zamana yayılmıştır. Bu sebeple günlük planların lüzum görüldüğünde konu içeriğinde bir açıklama çeşitlemesi yapılacaksa bu günlük plana yansıtılacaktır. Günlük planlar bu sebepten yıllık plana göre aylık plan çerçevesinde </w:t>
      </w:r>
      <w:r w:rsidR="00425E3A">
        <w:rPr>
          <w:sz w:val="14"/>
          <w:szCs w:val="14"/>
        </w:rPr>
        <w:t>hazırlanmış</w:t>
      </w:r>
      <w:r w:rsidR="00425E3A" w:rsidRPr="00C706B0">
        <w:rPr>
          <w:sz w:val="14"/>
          <w:szCs w:val="14"/>
        </w:rPr>
        <w:t>tır.</w:t>
      </w:r>
      <w:r w:rsidR="00425E3A">
        <w:rPr>
          <w:sz w:val="18"/>
          <w:szCs w:val="18"/>
        </w:rPr>
        <w:t xml:space="preserve"> </w:t>
      </w:r>
    </w:p>
    <w:p w14:paraId="077C65F4" w14:textId="587947F0" w:rsidR="00C706B0" w:rsidRDefault="00C706B0" w:rsidP="00C706B0">
      <w:pPr>
        <w:jc w:val="both"/>
        <w:rPr>
          <w:sz w:val="18"/>
          <w:szCs w:val="18"/>
        </w:rPr>
      </w:pPr>
      <w:r w:rsidRPr="00C706B0">
        <w:rPr>
          <w:sz w:val="14"/>
          <w:szCs w:val="14"/>
        </w:rPr>
        <w:t>.</w:t>
      </w:r>
      <w:r>
        <w:rPr>
          <w:sz w:val="18"/>
          <w:szCs w:val="18"/>
        </w:rPr>
        <w:t xml:space="preserve"> </w:t>
      </w:r>
      <w:bookmarkStart w:id="0" w:name="_GoBack"/>
      <w:bookmarkEnd w:id="0"/>
    </w:p>
    <w:sectPr w:rsidR="00C706B0" w:rsidSect="00C57A6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C370C"/>
    <w:multiLevelType w:val="hybridMultilevel"/>
    <w:tmpl w:val="C79A1578"/>
    <w:lvl w:ilvl="0" w:tplc="21E00B1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56006"/>
    <w:multiLevelType w:val="hybridMultilevel"/>
    <w:tmpl w:val="FAC296FC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2" w15:restartNumberingAfterBreak="0">
    <w:nsid w:val="6AAE624C"/>
    <w:multiLevelType w:val="hybridMultilevel"/>
    <w:tmpl w:val="B30C4F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81F70"/>
    <w:multiLevelType w:val="hybridMultilevel"/>
    <w:tmpl w:val="C79A1578"/>
    <w:lvl w:ilvl="0" w:tplc="21E00B1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18"/>
    <w:rsid w:val="00016D99"/>
    <w:rsid w:val="00035DDD"/>
    <w:rsid w:val="000429DC"/>
    <w:rsid w:val="00052AB5"/>
    <w:rsid w:val="00073146"/>
    <w:rsid w:val="000A63B8"/>
    <w:rsid w:val="000D58DB"/>
    <w:rsid w:val="000E1B07"/>
    <w:rsid w:val="000F03D3"/>
    <w:rsid w:val="001719B0"/>
    <w:rsid w:val="00172E3A"/>
    <w:rsid w:val="0019427D"/>
    <w:rsid w:val="0019758D"/>
    <w:rsid w:val="001A2241"/>
    <w:rsid w:val="001A28B0"/>
    <w:rsid w:val="001C2471"/>
    <w:rsid w:val="001D1BD5"/>
    <w:rsid w:val="001D3189"/>
    <w:rsid w:val="001F32AC"/>
    <w:rsid w:val="001F3E14"/>
    <w:rsid w:val="001F6379"/>
    <w:rsid w:val="00200BA7"/>
    <w:rsid w:val="00244B1C"/>
    <w:rsid w:val="00267D60"/>
    <w:rsid w:val="00276A92"/>
    <w:rsid w:val="00277887"/>
    <w:rsid w:val="00285F2F"/>
    <w:rsid w:val="00297EA8"/>
    <w:rsid w:val="002C183C"/>
    <w:rsid w:val="002C31E2"/>
    <w:rsid w:val="002D0315"/>
    <w:rsid w:val="002E30F9"/>
    <w:rsid w:val="002E708E"/>
    <w:rsid w:val="002F5D1D"/>
    <w:rsid w:val="00323793"/>
    <w:rsid w:val="00342CA0"/>
    <w:rsid w:val="003454D2"/>
    <w:rsid w:val="00392B8D"/>
    <w:rsid w:val="0039712C"/>
    <w:rsid w:val="003A671B"/>
    <w:rsid w:val="003B21E0"/>
    <w:rsid w:val="003E09B8"/>
    <w:rsid w:val="003F0633"/>
    <w:rsid w:val="004066BB"/>
    <w:rsid w:val="00406897"/>
    <w:rsid w:val="00425806"/>
    <w:rsid w:val="00425E3A"/>
    <w:rsid w:val="00442C86"/>
    <w:rsid w:val="00447A76"/>
    <w:rsid w:val="004547BC"/>
    <w:rsid w:val="00480811"/>
    <w:rsid w:val="004A2C6E"/>
    <w:rsid w:val="004A3970"/>
    <w:rsid w:val="004B3495"/>
    <w:rsid w:val="004C1303"/>
    <w:rsid w:val="004C335F"/>
    <w:rsid w:val="004D5CCB"/>
    <w:rsid w:val="004E6D8E"/>
    <w:rsid w:val="00511248"/>
    <w:rsid w:val="00532651"/>
    <w:rsid w:val="00562905"/>
    <w:rsid w:val="005639FB"/>
    <w:rsid w:val="005656E5"/>
    <w:rsid w:val="005706CF"/>
    <w:rsid w:val="00583898"/>
    <w:rsid w:val="005B0899"/>
    <w:rsid w:val="005B1D3A"/>
    <w:rsid w:val="005C4F8A"/>
    <w:rsid w:val="005D5486"/>
    <w:rsid w:val="00603AD3"/>
    <w:rsid w:val="00630A57"/>
    <w:rsid w:val="00635E20"/>
    <w:rsid w:val="00650E52"/>
    <w:rsid w:val="006519DD"/>
    <w:rsid w:val="00656E90"/>
    <w:rsid w:val="00694F97"/>
    <w:rsid w:val="006953FF"/>
    <w:rsid w:val="006A0B52"/>
    <w:rsid w:val="006B50BA"/>
    <w:rsid w:val="006D0200"/>
    <w:rsid w:val="006D2843"/>
    <w:rsid w:val="006E0AAE"/>
    <w:rsid w:val="006E42EE"/>
    <w:rsid w:val="006F3601"/>
    <w:rsid w:val="006F4FDE"/>
    <w:rsid w:val="007304BA"/>
    <w:rsid w:val="0073361C"/>
    <w:rsid w:val="0076781C"/>
    <w:rsid w:val="00771F8A"/>
    <w:rsid w:val="0077616C"/>
    <w:rsid w:val="0078445F"/>
    <w:rsid w:val="00793B99"/>
    <w:rsid w:val="00794793"/>
    <w:rsid w:val="007A1C37"/>
    <w:rsid w:val="007A2F35"/>
    <w:rsid w:val="007B57A6"/>
    <w:rsid w:val="007B7B76"/>
    <w:rsid w:val="007C375B"/>
    <w:rsid w:val="00833990"/>
    <w:rsid w:val="00841C1B"/>
    <w:rsid w:val="00852871"/>
    <w:rsid w:val="00853F1C"/>
    <w:rsid w:val="00855E33"/>
    <w:rsid w:val="00864F0A"/>
    <w:rsid w:val="00880368"/>
    <w:rsid w:val="008A7509"/>
    <w:rsid w:val="008B5B96"/>
    <w:rsid w:val="008E03B4"/>
    <w:rsid w:val="008E2808"/>
    <w:rsid w:val="008E2EC9"/>
    <w:rsid w:val="008E336E"/>
    <w:rsid w:val="00901BBA"/>
    <w:rsid w:val="009313FF"/>
    <w:rsid w:val="00943CCE"/>
    <w:rsid w:val="00972E77"/>
    <w:rsid w:val="00973EE4"/>
    <w:rsid w:val="00994919"/>
    <w:rsid w:val="00A065D6"/>
    <w:rsid w:val="00A13C18"/>
    <w:rsid w:val="00A23624"/>
    <w:rsid w:val="00A26E28"/>
    <w:rsid w:val="00A32D8C"/>
    <w:rsid w:val="00A5386D"/>
    <w:rsid w:val="00A5569E"/>
    <w:rsid w:val="00A92417"/>
    <w:rsid w:val="00AA4E2E"/>
    <w:rsid w:val="00AB4B86"/>
    <w:rsid w:val="00AD3DFD"/>
    <w:rsid w:val="00B32E8B"/>
    <w:rsid w:val="00B42615"/>
    <w:rsid w:val="00B80B98"/>
    <w:rsid w:val="00B91168"/>
    <w:rsid w:val="00BA1DFB"/>
    <w:rsid w:val="00BA2341"/>
    <w:rsid w:val="00BA71DA"/>
    <w:rsid w:val="00BC2806"/>
    <w:rsid w:val="00BE6DD3"/>
    <w:rsid w:val="00C1196E"/>
    <w:rsid w:val="00C32A6E"/>
    <w:rsid w:val="00C368E7"/>
    <w:rsid w:val="00C437ED"/>
    <w:rsid w:val="00C513F8"/>
    <w:rsid w:val="00C57A67"/>
    <w:rsid w:val="00C706B0"/>
    <w:rsid w:val="00CA2BBE"/>
    <w:rsid w:val="00CB1FF5"/>
    <w:rsid w:val="00CB773F"/>
    <w:rsid w:val="00CC225B"/>
    <w:rsid w:val="00D02F2F"/>
    <w:rsid w:val="00D16003"/>
    <w:rsid w:val="00D23931"/>
    <w:rsid w:val="00D51CCC"/>
    <w:rsid w:val="00D57951"/>
    <w:rsid w:val="00D824A7"/>
    <w:rsid w:val="00D83552"/>
    <w:rsid w:val="00DA7AB1"/>
    <w:rsid w:val="00DC0164"/>
    <w:rsid w:val="00DC0C7E"/>
    <w:rsid w:val="00DE3FB5"/>
    <w:rsid w:val="00DF4BFE"/>
    <w:rsid w:val="00E00B35"/>
    <w:rsid w:val="00E51324"/>
    <w:rsid w:val="00E66286"/>
    <w:rsid w:val="00E66C9E"/>
    <w:rsid w:val="00E8482D"/>
    <w:rsid w:val="00E85315"/>
    <w:rsid w:val="00E96C93"/>
    <w:rsid w:val="00EA139F"/>
    <w:rsid w:val="00EA4CDA"/>
    <w:rsid w:val="00EB1D17"/>
    <w:rsid w:val="00EB4039"/>
    <w:rsid w:val="00EB6F8F"/>
    <w:rsid w:val="00EC5D7E"/>
    <w:rsid w:val="00ED6E89"/>
    <w:rsid w:val="00F00E93"/>
    <w:rsid w:val="00F062B8"/>
    <w:rsid w:val="00F6588D"/>
    <w:rsid w:val="00F72751"/>
    <w:rsid w:val="00F80B41"/>
    <w:rsid w:val="00F87949"/>
    <w:rsid w:val="00F97353"/>
    <w:rsid w:val="00FB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2696A30"/>
  <w15:docId w15:val="{F99FE4A2-D38F-4F07-8971-E56500D6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24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A13C18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A13C18"/>
    <w:pPr>
      <w:keepNext/>
      <w:spacing w:after="0" w:line="360" w:lineRule="auto"/>
      <w:jc w:val="both"/>
      <w:outlineLvl w:val="1"/>
    </w:pPr>
    <w:rPr>
      <w:rFonts w:ascii="Times New Roman" w:hAnsi="Times New Roman"/>
      <w:b/>
      <w:sz w:val="20"/>
      <w:szCs w:val="20"/>
    </w:rPr>
  </w:style>
  <w:style w:type="paragraph" w:styleId="Balk4">
    <w:name w:val="heading 4"/>
    <w:basedOn w:val="Normal"/>
    <w:next w:val="Normal"/>
    <w:link w:val="Balk4Char"/>
    <w:uiPriority w:val="99"/>
    <w:qFormat/>
    <w:rsid w:val="00A13C18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18"/>
      <w:szCs w:val="20"/>
    </w:rPr>
  </w:style>
  <w:style w:type="paragraph" w:styleId="Balk6">
    <w:name w:val="heading 6"/>
    <w:basedOn w:val="Normal"/>
    <w:next w:val="Normal"/>
    <w:link w:val="Balk6Char"/>
    <w:uiPriority w:val="99"/>
    <w:qFormat/>
    <w:rsid w:val="00A13C18"/>
    <w:pPr>
      <w:keepNext/>
      <w:spacing w:after="0" w:line="240" w:lineRule="auto"/>
      <w:ind w:firstLine="360"/>
      <w:jc w:val="both"/>
      <w:outlineLvl w:val="5"/>
    </w:pPr>
    <w:rPr>
      <w:rFonts w:ascii="Times New Roman" w:hAnsi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character" w:customStyle="1" w:styleId="Balk2Char">
    <w:name w:val="Başlık 2 Char"/>
    <w:link w:val="Balk2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character" w:customStyle="1" w:styleId="Balk4Char">
    <w:name w:val="Başlık 4 Char"/>
    <w:link w:val="Balk4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character" w:customStyle="1" w:styleId="Balk6Char">
    <w:name w:val="Başlık 6 Char"/>
    <w:link w:val="Balk6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paragraph" w:styleId="KonuBal">
    <w:name w:val="Title"/>
    <w:basedOn w:val="Normal"/>
    <w:link w:val="KonuBalChar"/>
    <w:uiPriority w:val="99"/>
    <w:qFormat/>
    <w:rsid w:val="00A13C1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KonuBalChar">
    <w:name w:val="Konu Başlığı Char"/>
    <w:link w:val="KonuBal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A13C18"/>
    <w:pPr>
      <w:spacing w:after="0" w:line="240" w:lineRule="auto"/>
      <w:ind w:left="146" w:hanging="146"/>
    </w:pPr>
    <w:rPr>
      <w:rFonts w:ascii="Times New Roman" w:hAnsi="Times New Roman"/>
      <w:sz w:val="20"/>
      <w:szCs w:val="20"/>
    </w:rPr>
  </w:style>
  <w:style w:type="character" w:customStyle="1" w:styleId="GvdeMetniGirintisiChar">
    <w:name w:val="Gövde Metni Girintisi Char"/>
    <w:link w:val="GvdeMetniGirintisi"/>
    <w:uiPriority w:val="99"/>
    <w:locked/>
    <w:rsid w:val="00A13C18"/>
    <w:rPr>
      <w:rFonts w:ascii="Times New Roman" w:hAnsi="Times New Roman" w:cs="Times New Roman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A13C18"/>
    <w:pPr>
      <w:tabs>
        <w:tab w:val="left" w:pos="8222"/>
        <w:tab w:val="left" w:pos="8505"/>
      </w:tabs>
      <w:spacing w:after="0" w:line="240" w:lineRule="auto"/>
      <w:ind w:firstLine="180"/>
    </w:pPr>
    <w:rPr>
      <w:rFonts w:ascii="Times New Roman" w:hAnsi="Times New Roman"/>
      <w:sz w:val="16"/>
      <w:szCs w:val="20"/>
    </w:rPr>
  </w:style>
  <w:style w:type="character" w:customStyle="1" w:styleId="GvdeMetniGirintisi2Char">
    <w:name w:val="Gövde Metni Girintisi 2 Char"/>
    <w:link w:val="GvdeMetniGirintisi2"/>
    <w:uiPriority w:val="99"/>
    <w:locked/>
    <w:rsid w:val="00A13C1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uiPriority w:val="99"/>
    <w:rsid w:val="00A13C18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F062B8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uiPriority w:val="99"/>
    <w:rsid w:val="00F062B8"/>
    <w:rPr>
      <w:rFonts w:ascii="Times New Roman" w:hAnsi="Times New Roman" w:cs="Times New Roman"/>
      <w:sz w:val="16"/>
      <w:szCs w:val="16"/>
    </w:rPr>
  </w:style>
  <w:style w:type="character" w:styleId="Gl">
    <w:name w:val="Strong"/>
    <w:uiPriority w:val="99"/>
    <w:qFormat/>
    <w:rsid w:val="00B91168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864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ÖZGE ÖZYILMAZ</cp:lastModifiedBy>
  <cp:revision>2</cp:revision>
  <dcterms:created xsi:type="dcterms:W3CDTF">2025-01-05T22:07:00Z</dcterms:created>
  <dcterms:modified xsi:type="dcterms:W3CDTF">2025-01-05T22:07:00Z</dcterms:modified>
</cp:coreProperties>
</file>